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454B" w14:textId="3CC4E17F" w:rsidR="006D2F5E" w:rsidRPr="00490A7C" w:rsidRDefault="006D2F5E" w:rsidP="00E93F42">
      <w:pPr>
        <w:jc w:val="both"/>
        <w:rPr>
          <w:rFonts w:ascii="Verdana" w:hAnsi="Verdana"/>
        </w:rPr>
      </w:pPr>
    </w:p>
    <w:p w14:paraId="11BB76CB" w14:textId="760542D8" w:rsidR="00B65084" w:rsidRPr="00490A7C" w:rsidRDefault="00E55C83" w:rsidP="00E93F42">
      <w:pPr>
        <w:jc w:val="center"/>
        <w:rPr>
          <w:rFonts w:ascii="Verdana" w:hAnsi="Verdana"/>
        </w:rPr>
      </w:pPr>
      <w:r>
        <w:rPr>
          <w:rFonts w:ascii="Verdana" w:hAnsi="Verdana"/>
          <w:noProof/>
          <w:lang w:eastAsia="en-GB"/>
        </w:rPr>
        <w:drawing>
          <wp:inline distT="0" distB="0" distL="0" distR="0" wp14:anchorId="42E2517A" wp14:editId="09D37DE2">
            <wp:extent cx="2465163" cy="23241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2481395" cy="2339403"/>
                    </a:xfrm>
                    <a:prstGeom prst="rect">
                      <a:avLst/>
                    </a:prstGeom>
                  </pic:spPr>
                </pic:pic>
              </a:graphicData>
            </a:graphic>
          </wp:inline>
        </w:drawing>
      </w:r>
    </w:p>
    <w:p w14:paraId="5EC2D36D" w14:textId="42B96FEE" w:rsidR="006D2F5E" w:rsidRPr="00490A7C" w:rsidRDefault="006D2F5E" w:rsidP="00E93F42">
      <w:pPr>
        <w:jc w:val="both"/>
        <w:rPr>
          <w:rFonts w:ascii="Verdana" w:hAnsi="Verdana"/>
        </w:rPr>
      </w:pPr>
    </w:p>
    <w:p w14:paraId="5F07D43A" w14:textId="77777777" w:rsidR="002070B8" w:rsidRPr="00156F9B" w:rsidRDefault="002070B8" w:rsidP="00E93F42">
      <w:pPr>
        <w:jc w:val="center"/>
        <w:rPr>
          <w:rFonts w:ascii="Verdana" w:hAnsi="Verdana"/>
          <w:b/>
          <w:sz w:val="28"/>
          <w:szCs w:val="28"/>
        </w:rPr>
      </w:pPr>
    </w:p>
    <w:p w14:paraId="7335DC47" w14:textId="1A6FF050" w:rsidR="006D2F5E" w:rsidRPr="00156F9B" w:rsidRDefault="006D2F5E" w:rsidP="00E93F42">
      <w:pPr>
        <w:jc w:val="center"/>
        <w:rPr>
          <w:rFonts w:ascii="Verdana" w:hAnsi="Verdana"/>
          <w:b/>
          <w:sz w:val="28"/>
          <w:szCs w:val="28"/>
        </w:rPr>
      </w:pPr>
      <w:r w:rsidRPr="00156F9B">
        <w:rPr>
          <w:rFonts w:ascii="Verdana" w:hAnsi="Verdana"/>
          <w:b/>
          <w:sz w:val="28"/>
          <w:szCs w:val="28"/>
        </w:rPr>
        <w:t xml:space="preserve">TENDER REFERENCE NO: </w:t>
      </w:r>
      <w:r w:rsidR="00B25FDC" w:rsidRPr="00156F9B">
        <w:rPr>
          <w:rFonts w:ascii="Verdana" w:hAnsi="Verdana"/>
          <w:b/>
          <w:sz w:val="28"/>
          <w:szCs w:val="28"/>
        </w:rPr>
        <w:t>ES</w:t>
      </w:r>
      <w:r w:rsidR="0002404F" w:rsidRPr="00156F9B">
        <w:rPr>
          <w:rFonts w:ascii="Verdana" w:hAnsi="Verdana"/>
          <w:b/>
          <w:sz w:val="28"/>
          <w:szCs w:val="28"/>
        </w:rPr>
        <w:t>P</w:t>
      </w:r>
      <w:r w:rsidR="00A63455" w:rsidRPr="00156F9B">
        <w:rPr>
          <w:rFonts w:ascii="Verdana" w:hAnsi="Verdana"/>
          <w:b/>
          <w:sz w:val="28"/>
          <w:szCs w:val="28"/>
        </w:rPr>
        <w:t>/</w:t>
      </w:r>
      <w:r w:rsidR="00156F9B">
        <w:rPr>
          <w:rFonts w:ascii="Verdana" w:hAnsi="Verdana"/>
          <w:b/>
          <w:sz w:val="28"/>
          <w:szCs w:val="28"/>
        </w:rPr>
        <w:t>ESA/PHF01</w:t>
      </w:r>
    </w:p>
    <w:p w14:paraId="746F9872" w14:textId="77777777" w:rsidR="00A63455" w:rsidRPr="00156F9B" w:rsidRDefault="00A63455" w:rsidP="00E93F42">
      <w:pPr>
        <w:jc w:val="center"/>
        <w:rPr>
          <w:rFonts w:ascii="Verdana" w:hAnsi="Verdana"/>
          <w:b/>
          <w:sz w:val="28"/>
          <w:szCs w:val="28"/>
        </w:rPr>
      </w:pPr>
    </w:p>
    <w:p w14:paraId="077813E7" w14:textId="41ED29D2" w:rsidR="00241A3A" w:rsidRDefault="00241A3A" w:rsidP="007009F8">
      <w:pPr>
        <w:jc w:val="center"/>
        <w:rPr>
          <w:rFonts w:ascii="Verdana" w:hAnsi="Verdana"/>
          <w:b/>
          <w:sz w:val="28"/>
          <w:szCs w:val="28"/>
        </w:rPr>
      </w:pPr>
    </w:p>
    <w:p w14:paraId="2E1B2B58" w14:textId="22195E80" w:rsidR="007009F8" w:rsidRPr="00156F9B" w:rsidRDefault="00241A3A" w:rsidP="00241A3A">
      <w:pPr>
        <w:jc w:val="center"/>
        <w:rPr>
          <w:rFonts w:ascii="Verdana" w:hAnsi="Verdana"/>
          <w:b/>
          <w:sz w:val="28"/>
          <w:szCs w:val="28"/>
        </w:rPr>
      </w:pPr>
      <w:r>
        <w:rPr>
          <w:rFonts w:ascii="Verdana" w:hAnsi="Verdana"/>
          <w:b/>
          <w:sz w:val="28"/>
          <w:szCs w:val="28"/>
        </w:rPr>
        <w:t xml:space="preserve">CULTURAL </w:t>
      </w:r>
      <w:r w:rsidRPr="00156F9B">
        <w:rPr>
          <w:rFonts w:ascii="Verdana" w:hAnsi="Verdana"/>
          <w:b/>
          <w:sz w:val="28"/>
          <w:szCs w:val="28"/>
        </w:rPr>
        <w:t xml:space="preserve">RESEARCH </w:t>
      </w:r>
      <w:r>
        <w:rPr>
          <w:rFonts w:ascii="Verdana" w:hAnsi="Verdana"/>
          <w:b/>
          <w:sz w:val="28"/>
          <w:szCs w:val="28"/>
        </w:rPr>
        <w:t>&amp;</w:t>
      </w:r>
      <w:r w:rsidRPr="00156F9B">
        <w:rPr>
          <w:rFonts w:ascii="Verdana" w:hAnsi="Verdana"/>
          <w:b/>
          <w:sz w:val="28"/>
          <w:szCs w:val="28"/>
        </w:rPr>
        <w:t xml:space="preserve"> </w:t>
      </w:r>
      <w:r w:rsidR="00633EE9" w:rsidRPr="00156F9B">
        <w:rPr>
          <w:rFonts w:ascii="Verdana" w:hAnsi="Verdana"/>
          <w:b/>
          <w:sz w:val="28"/>
          <w:szCs w:val="28"/>
        </w:rPr>
        <w:t>ENGAGEMENT</w:t>
      </w:r>
    </w:p>
    <w:p w14:paraId="70997628" w14:textId="77777777" w:rsidR="008D5355" w:rsidRPr="00490A7C" w:rsidRDefault="008D5355" w:rsidP="00E93F42">
      <w:pPr>
        <w:jc w:val="both"/>
        <w:rPr>
          <w:rFonts w:ascii="Verdana" w:hAnsi="Verdana"/>
        </w:rPr>
      </w:pPr>
    </w:p>
    <w:p w14:paraId="4A56E2BA" w14:textId="77777777" w:rsidR="008D5355" w:rsidRPr="00490A7C" w:rsidRDefault="008D5355" w:rsidP="00E93F42">
      <w:pPr>
        <w:jc w:val="both"/>
        <w:rPr>
          <w:rFonts w:ascii="Verdana" w:hAnsi="Verdana"/>
        </w:rPr>
      </w:pPr>
    </w:p>
    <w:p w14:paraId="0244DFB4" w14:textId="77777777" w:rsidR="008D5355" w:rsidRPr="00490A7C" w:rsidRDefault="008D5355" w:rsidP="00E93F42">
      <w:pPr>
        <w:jc w:val="both"/>
        <w:rPr>
          <w:rFonts w:ascii="Verdana" w:hAnsi="Verdana"/>
        </w:rPr>
      </w:pPr>
    </w:p>
    <w:p w14:paraId="27469F9C" w14:textId="77777777" w:rsidR="008D5355" w:rsidRPr="00490A7C" w:rsidRDefault="008D5355" w:rsidP="00E93F42">
      <w:pPr>
        <w:jc w:val="both"/>
        <w:rPr>
          <w:rFonts w:ascii="Verdana" w:hAnsi="Verdana"/>
        </w:rPr>
      </w:pPr>
    </w:p>
    <w:p w14:paraId="5B65E563" w14:textId="77777777" w:rsidR="008D5355" w:rsidRPr="00490A7C" w:rsidRDefault="008D5355" w:rsidP="00E93F42">
      <w:pPr>
        <w:jc w:val="both"/>
        <w:rPr>
          <w:rFonts w:ascii="Verdana" w:hAnsi="Verdana"/>
        </w:rPr>
      </w:pPr>
    </w:p>
    <w:p w14:paraId="6F1DDCE8" w14:textId="77777777" w:rsidR="008D5355" w:rsidRPr="00490A7C" w:rsidRDefault="008D5355" w:rsidP="00E93F42">
      <w:pPr>
        <w:jc w:val="both"/>
        <w:rPr>
          <w:rFonts w:ascii="Verdana" w:hAnsi="Verdana"/>
        </w:rPr>
      </w:pPr>
    </w:p>
    <w:p w14:paraId="67B0973B" w14:textId="77777777" w:rsidR="008D5355" w:rsidRPr="00490A7C" w:rsidRDefault="008D5355" w:rsidP="00E93F42">
      <w:pPr>
        <w:jc w:val="both"/>
        <w:rPr>
          <w:rFonts w:ascii="Verdana" w:hAnsi="Verdana"/>
        </w:rPr>
      </w:pPr>
    </w:p>
    <w:p w14:paraId="7CA6A273" w14:textId="77777777" w:rsidR="008D5355" w:rsidRPr="00490A7C" w:rsidRDefault="008D5355" w:rsidP="00E93F42">
      <w:pPr>
        <w:jc w:val="both"/>
        <w:rPr>
          <w:rFonts w:ascii="Verdana" w:hAnsi="Verdana"/>
        </w:rPr>
      </w:pPr>
    </w:p>
    <w:p w14:paraId="1FB304D3" w14:textId="77777777" w:rsidR="008D5355" w:rsidRPr="00490A7C" w:rsidRDefault="008D5355" w:rsidP="00E93F42">
      <w:pPr>
        <w:jc w:val="both"/>
        <w:rPr>
          <w:rFonts w:ascii="Verdana" w:hAnsi="Verdana"/>
        </w:rPr>
      </w:pPr>
    </w:p>
    <w:p w14:paraId="31CCCD9F" w14:textId="77777777" w:rsidR="008D5355" w:rsidRPr="00490A7C" w:rsidRDefault="008D5355" w:rsidP="00E93F42">
      <w:pPr>
        <w:jc w:val="both"/>
        <w:rPr>
          <w:rFonts w:ascii="Verdana" w:hAnsi="Verdana"/>
        </w:rPr>
      </w:pPr>
    </w:p>
    <w:p w14:paraId="18F924BB" w14:textId="3FAA4EAC" w:rsidR="008D5355" w:rsidRPr="00490A7C" w:rsidRDefault="008D5355" w:rsidP="00E93F42">
      <w:pPr>
        <w:jc w:val="both"/>
        <w:rPr>
          <w:rFonts w:ascii="Verdana" w:hAnsi="Verdana"/>
        </w:rPr>
      </w:pPr>
    </w:p>
    <w:p w14:paraId="0398E984" w14:textId="7B5A67D8" w:rsidR="00091C78" w:rsidRPr="00490A7C" w:rsidRDefault="00091C78" w:rsidP="00E93F42">
      <w:pPr>
        <w:jc w:val="both"/>
        <w:rPr>
          <w:rFonts w:ascii="Verdana" w:hAnsi="Verdana"/>
        </w:rPr>
      </w:pPr>
    </w:p>
    <w:p w14:paraId="564EBD02" w14:textId="210E7CCA" w:rsidR="00490A7C" w:rsidRPr="00490A7C" w:rsidRDefault="00490A7C" w:rsidP="00E93F42">
      <w:pPr>
        <w:jc w:val="both"/>
        <w:rPr>
          <w:rFonts w:ascii="Verdana" w:hAnsi="Verdana"/>
        </w:rPr>
      </w:pPr>
    </w:p>
    <w:p w14:paraId="43D625C1" w14:textId="26F4C09B" w:rsidR="00490A7C" w:rsidRPr="00490A7C" w:rsidRDefault="00490A7C" w:rsidP="00E93F42">
      <w:pPr>
        <w:jc w:val="both"/>
        <w:rPr>
          <w:rFonts w:ascii="Verdana" w:hAnsi="Verdana"/>
        </w:rPr>
      </w:pPr>
    </w:p>
    <w:p w14:paraId="168DC58A" w14:textId="18644D6E" w:rsidR="00490A7C" w:rsidRPr="00490A7C" w:rsidRDefault="00490A7C" w:rsidP="00E93F42">
      <w:pPr>
        <w:jc w:val="both"/>
        <w:rPr>
          <w:rFonts w:ascii="Verdana" w:hAnsi="Verdana"/>
        </w:rPr>
      </w:pPr>
    </w:p>
    <w:p w14:paraId="5AFB41D6" w14:textId="470ABA86" w:rsidR="00490A7C" w:rsidRPr="00490A7C" w:rsidRDefault="00490A7C" w:rsidP="00E93F42">
      <w:pPr>
        <w:jc w:val="both"/>
        <w:rPr>
          <w:rFonts w:ascii="Verdana" w:hAnsi="Verdana"/>
        </w:rPr>
      </w:pPr>
    </w:p>
    <w:p w14:paraId="01A2943B" w14:textId="1FB8A1CD" w:rsidR="00490A7C" w:rsidRPr="00490A7C" w:rsidRDefault="00490A7C" w:rsidP="00E93F42">
      <w:pPr>
        <w:jc w:val="both"/>
        <w:rPr>
          <w:rFonts w:ascii="Verdana" w:hAnsi="Verdana"/>
        </w:rPr>
      </w:pPr>
    </w:p>
    <w:p w14:paraId="0923FD08" w14:textId="05E51CE6" w:rsidR="00490A7C" w:rsidRPr="00490A7C" w:rsidRDefault="00490A7C" w:rsidP="00E93F42">
      <w:pPr>
        <w:jc w:val="both"/>
        <w:rPr>
          <w:rFonts w:ascii="Verdana" w:hAnsi="Verdana"/>
        </w:rPr>
      </w:pPr>
    </w:p>
    <w:p w14:paraId="6A2B9D57" w14:textId="7F2E520C" w:rsidR="00490A7C" w:rsidRPr="00490A7C" w:rsidRDefault="00490A7C" w:rsidP="00E93F42">
      <w:pPr>
        <w:jc w:val="both"/>
        <w:rPr>
          <w:rFonts w:ascii="Verdana" w:hAnsi="Verdana"/>
        </w:rPr>
      </w:pPr>
    </w:p>
    <w:p w14:paraId="2F0E84A8" w14:textId="5B03E2E4" w:rsidR="00490A7C" w:rsidRPr="00490A7C" w:rsidRDefault="00490A7C" w:rsidP="00E93F42">
      <w:pPr>
        <w:jc w:val="both"/>
        <w:rPr>
          <w:rFonts w:ascii="Verdana" w:hAnsi="Verdana"/>
        </w:rPr>
      </w:pPr>
    </w:p>
    <w:p w14:paraId="3F243811" w14:textId="6B87CBF3" w:rsidR="00490A7C" w:rsidRPr="00490A7C" w:rsidRDefault="00490A7C" w:rsidP="00E93F42">
      <w:pPr>
        <w:jc w:val="both"/>
        <w:rPr>
          <w:rFonts w:ascii="Verdana" w:hAnsi="Verdana"/>
        </w:rPr>
      </w:pPr>
    </w:p>
    <w:p w14:paraId="2F055765" w14:textId="77777777" w:rsidR="00490A7C" w:rsidRPr="00490A7C" w:rsidRDefault="00490A7C" w:rsidP="00E93F42">
      <w:pPr>
        <w:jc w:val="both"/>
        <w:rPr>
          <w:rFonts w:ascii="Verdana" w:hAnsi="Verdana"/>
        </w:rPr>
      </w:pPr>
    </w:p>
    <w:p w14:paraId="68243C72" w14:textId="0BE794EE" w:rsidR="00490A7C" w:rsidRDefault="00490A7C" w:rsidP="00E93F42">
      <w:pPr>
        <w:jc w:val="both"/>
        <w:rPr>
          <w:rFonts w:ascii="Verdana" w:hAnsi="Verdana"/>
        </w:rPr>
      </w:pPr>
      <w:r>
        <w:rPr>
          <w:rFonts w:ascii="Verdana" w:hAnsi="Verdana"/>
        </w:rPr>
        <w:br w:type="page"/>
      </w:r>
    </w:p>
    <w:p w14:paraId="3D3C8749" w14:textId="0EB354DD" w:rsidR="006D2F5E" w:rsidRPr="00490A7C" w:rsidRDefault="006D2F5E" w:rsidP="00E93F42">
      <w:pPr>
        <w:jc w:val="both"/>
        <w:rPr>
          <w:rFonts w:ascii="Verdana" w:hAnsi="Verdana"/>
          <w:b/>
        </w:rPr>
      </w:pPr>
      <w:r w:rsidRPr="00490A7C">
        <w:rPr>
          <w:rFonts w:ascii="Verdana" w:hAnsi="Verdana"/>
          <w:b/>
        </w:rPr>
        <w:lastRenderedPageBreak/>
        <w:t>Contents</w:t>
      </w:r>
    </w:p>
    <w:p w14:paraId="561ED56F" w14:textId="77777777" w:rsidR="006D2F5E" w:rsidRPr="00490A7C" w:rsidRDefault="006D2F5E" w:rsidP="00E93F42">
      <w:pPr>
        <w:jc w:val="both"/>
        <w:rPr>
          <w:rFonts w:ascii="Verdana" w:hAnsi="Verdana"/>
        </w:rPr>
      </w:pPr>
    </w:p>
    <w:p w14:paraId="77EEDBF6" w14:textId="77777777" w:rsidR="006D2F5E" w:rsidRPr="00490A7C" w:rsidRDefault="006D2F5E" w:rsidP="00E93F42">
      <w:pPr>
        <w:jc w:val="both"/>
        <w:rPr>
          <w:rFonts w:ascii="Verdana" w:hAnsi="Verdana"/>
        </w:rPr>
      </w:pP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t>Page No.</w:t>
      </w:r>
    </w:p>
    <w:p w14:paraId="21796800" w14:textId="1E3CD199" w:rsidR="006D2F5E" w:rsidRPr="00490A7C" w:rsidRDefault="006D2F5E" w:rsidP="00E93F42">
      <w:pPr>
        <w:jc w:val="both"/>
        <w:rPr>
          <w:rFonts w:ascii="Verdana" w:hAnsi="Verdana"/>
        </w:rPr>
      </w:pPr>
    </w:p>
    <w:p w14:paraId="1E41AD75" w14:textId="77777777" w:rsidR="00910207" w:rsidRPr="00490A7C" w:rsidRDefault="00910207" w:rsidP="00E93F42">
      <w:pPr>
        <w:jc w:val="both"/>
        <w:rPr>
          <w:rFonts w:ascii="Verdana" w:hAnsi="Verdana"/>
        </w:rPr>
      </w:pPr>
    </w:p>
    <w:p w14:paraId="577F19EB" w14:textId="36D07AAB" w:rsidR="006D2F5E" w:rsidRPr="00490A7C" w:rsidRDefault="006D2F5E" w:rsidP="00E93F42">
      <w:pPr>
        <w:jc w:val="both"/>
        <w:rPr>
          <w:rFonts w:ascii="Verdana" w:hAnsi="Verdana"/>
        </w:rPr>
      </w:pPr>
      <w:r w:rsidRPr="00490A7C">
        <w:rPr>
          <w:rFonts w:ascii="Verdana" w:hAnsi="Verdana"/>
        </w:rPr>
        <w:t>1.</w:t>
      </w:r>
      <w:r w:rsidRPr="00490A7C">
        <w:rPr>
          <w:rFonts w:ascii="Verdana" w:hAnsi="Verdana"/>
        </w:rPr>
        <w:tab/>
      </w:r>
      <w:bookmarkStart w:id="0" w:name="GotoInstructionstoTenderers"/>
      <w:r w:rsidRPr="00490A7C">
        <w:rPr>
          <w:rFonts w:ascii="Verdana" w:hAnsi="Verdana"/>
        </w:rPr>
        <w:t>Part 1</w:t>
      </w:r>
      <w:r w:rsidR="0008335C" w:rsidRPr="00490A7C">
        <w:rPr>
          <w:rFonts w:ascii="Verdana" w:hAnsi="Verdana"/>
        </w:rPr>
        <w:t>:</w:t>
      </w:r>
      <w:r w:rsidRPr="00490A7C">
        <w:rPr>
          <w:rFonts w:ascii="Verdana" w:hAnsi="Verdana"/>
        </w:rPr>
        <w:t xml:space="preserve"> </w:t>
      </w:r>
      <w:hyperlink w:anchor="BacktoInstructionstoTenderers" w:history="1">
        <w:r w:rsidRPr="00490A7C">
          <w:rPr>
            <w:rStyle w:val="Hyperlink"/>
            <w:rFonts w:ascii="Verdana" w:hAnsi="Verdana"/>
            <w:color w:val="auto"/>
            <w:u w:val="none"/>
          </w:rPr>
          <w:t>Instructions to Tenderers</w:t>
        </w:r>
        <w:bookmarkEnd w:id="0"/>
      </w:hyperlink>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r>
      <w:r w:rsidR="00363E73">
        <w:rPr>
          <w:rFonts w:ascii="Verdana" w:hAnsi="Verdana"/>
        </w:rPr>
        <w:tab/>
        <w:t>3</w:t>
      </w:r>
    </w:p>
    <w:p w14:paraId="429E79D7" w14:textId="004C7453" w:rsidR="00910207" w:rsidRDefault="00910207" w:rsidP="00E93F42">
      <w:pPr>
        <w:jc w:val="both"/>
        <w:rPr>
          <w:rFonts w:ascii="Verdana" w:hAnsi="Verdana"/>
        </w:rPr>
      </w:pPr>
    </w:p>
    <w:p w14:paraId="10174B4E" w14:textId="77777777" w:rsidR="001671E2" w:rsidRPr="00490A7C" w:rsidRDefault="001671E2" w:rsidP="00E93F42">
      <w:pPr>
        <w:jc w:val="both"/>
        <w:rPr>
          <w:rFonts w:ascii="Verdana" w:hAnsi="Verdana"/>
        </w:rPr>
      </w:pPr>
    </w:p>
    <w:p w14:paraId="421221DD" w14:textId="1B07269E" w:rsidR="006D2F5E" w:rsidRPr="00490A7C" w:rsidRDefault="006D2F5E" w:rsidP="00E93F42">
      <w:pPr>
        <w:jc w:val="both"/>
        <w:rPr>
          <w:rFonts w:ascii="Verdana" w:hAnsi="Verdana"/>
        </w:rPr>
      </w:pPr>
      <w:r w:rsidRPr="00490A7C">
        <w:rPr>
          <w:rFonts w:ascii="Verdana" w:hAnsi="Verdana"/>
        </w:rPr>
        <w:t>2.</w:t>
      </w:r>
      <w:r w:rsidRPr="00490A7C">
        <w:rPr>
          <w:rFonts w:ascii="Verdana" w:hAnsi="Verdana"/>
        </w:rPr>
        <w:tab/>
      </w:r>
      <w:bookmarkStart w:id="1" w:name="GotoTermsofReference"/>
      <w:r w:rsidRPr="00490A7C">
        <w:rPr>
          <w:rFonts w:ascii="Verdana" w:hAnsi="Verdana"/>
        </w:rPr>
        <w:t>Part 2</w:t>
      </w:r>
      <w:r w:rsidR="0008335C" w:rsidRPr="00490A7C">
        <w:rPr>
          <w:rFonts w:ascii="Verdana" w:hAnsi="Verdana"/>
        </w:rPr>
        <w:t>:</w:t>
      </w:r>
      <w:r w:rsidRPr="00490A7C">
        <w:rPr>
          <w:rFonts w:ascii="Verdana" w:hAnsi="Verdana"/>
        </w:rPr>
        <w:t xml:space="preserve"> </w:t>
      </w:r>
      <w:hyperlink w:anchor="BacktoTermsofReference" w:history="1">
        <w:r w:rsidRPr="00490A7C">
          <w:rPr>
            <w:rStyle w:val="Hyperlink"/>
            <w:rFonts w:ascii="Verdana" w:hAnsi="Verdana"/>
            <w:color w:val="auto"/>
            <w:u w:val="none"/>
          </w:rPr>
          <w:t>Terms of Reference</w:t>
        </w:r>
        <w:bookmarkEnd w:id="1"/>
      </w:hyperlink>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363E73">
        <w:rPr>
          <w:rFonts w:ascii="Verdana" w:hAnsi="Verdana"/>
        </w:rPr>
        <w:t>5</w:t>
      </w:r>
    </w:p>
    <w:p w14:paraId="3EA1D18E" w14:textId="6045B6F3" w:rsidR="00910207" w:rsidRDefault="00910207" w:rsidP="00E93F42">
      <w:pPr>
        <w:jc w:val="both"/>
        <w:rPr>
          <w:rFonts w:ascii="Verdana" w:hAnsi="Verdana"/>
        </w:rPr>
      </w:pPr>
    </w:p>
    <w:p w14:paraId="6D886E07" w14:textId="77777777" w:rsidR="001671E2" w:rsidRPr="00490A7C" w:rsidRDefault="001671E2" w:rsidP="00E93F42">
      <w:pPr>
        <w:jc w:val="both"/>
        <w:rPr>
          <w:rFonts w:ascii="Verdana" w:hAnsi="Verdana"/>
        </w:rPr>
      </w:pPr>
    </w:p>
    <w:p w14:paraId="4FD46F62" w14:textId="20D47677" w:rsidR="006D2F5E" w:rsidRPr="00490A7C" w:rsidRDefault="006D2F5E" w:rsidP="00E93F42">
      <w:pPr>
        <w:jc w:val="both"/>
        <w:rPr>
          <w:rFonts w:ascii="Verdana" w:hAnsi="Verdana"/>
        </w:rPr>
      </w:pPr>
      <w:r w:rsidRPr="00490A7C">
        <w:rPr>
          <w:rFonts w:ascii="Verdana" w:hAnsi="Verdana"/>
        </w:rPr>
        <w:t>3.</w:t>
      </w:r>
      <w:r w:rsidRPr="00490A7C">
        <w:rPr>
          <w:rFonts w:ascii="Verdana" w:hAnsi="Verdana"/>
        </w:rPr>
        <w:tab/>
      </w:r>
      <w:bookmarkStart w:id="2" w:name="GotoTermsandConditionsofContract"/>
      <w:r w:rsidRPr="00490A7C">
        <w:rPr>
          <w:rFonts w:ascii="Verdana" w:hAnsi="Verdana"/>
        </w:rPr>
        <w:t>Part 3</w:t>
      </w:r>
      <w:r w:rsidR="0008335C" w:rsidRPr="00490A7C">
        <w:rPr>
          <w:rFonts w:ascii="Verdana" w:hAnsi="Verdana"/>
        </w:rPr>
        <w:t>:</w:t>
      </w:r>
      <w:r w:rsidRPr="00490A7C">
        <w:rPr>
          <w:rFonts w:ascii="Verdana" w:hAnsi="Verdana"/>
        </w:rPr>
        <w:t xml:space="preserve"> </w:t>
      </w:r>
      <w:hyperlink w:anchor="BacktoTermsandConditionsofContract" w:history="1">
        <w:r w:rsidRPr="00490A7C">
          <w:rPr>
            <w:rStyle w:val="Hyperlink"/>
            <w:rFonts w:ascii="Verdana" w:hAnsi="Verdana"/>
            <w:color w:val="auto"/>
            <w:u w:val="none"/>
          </w:rPr>
          <w:t>Terms and Conditions of Contract</w:t>
        </w:r>
      </w:hyperlink>
      <w:bookmarkEnd w:id="2"/>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Pr="00490A7C">
        <w:rPr>
          <w:rFonts w:ascii="Verdana" w:hAnsi="Verdana"/>
        </w:rPr>
        <w:tab/>
      </w:r>
      <w:r w:rsidR="00241A3A">
        <w:rPr>
          <w:rFonts w:ascii="Verdana" w:hAnsi="Verdana"/>
        </w:rPr>
        <w:t>9</w:t>
      </w:r>
    </w:p>
    <w:p w14:paraId="1867986E" w14:textId="1F1979D3" w:rsidR="00910207" w:rsidRDefault="00910207" w:rsidP="00E93F42">
      <w:pPr>
        <w:jc w:val="both"/>
        <w:rPr>
          <w:rFonts w:ascii="Verdana" w:hAnsi="Verdana"/>
        </w:rPr>
      </w:pPr>
    </w:p>
    <w:p w14:paraId="2F636806" w14:textId="77777777" w:rsidR="001671E2" w:rsidRPr="00490A7C" w:rsidRDefault="001671E2" w:rsidP="00E93F42">
      <w:pPr>
        <w:jc w:val="both"/>
        <w:rPr>
          <w:rFonts w:ascii="Verdana" w:hAnsi="Verdana"/>
        </w:rPr>
      </w:pPr>
    </w:p>
    <w:p w14:paraId="5DFF1A8F" w14:textId="1EA3B7BA" w:rsidR="006D2F5E" w:rsidRPr="00490A7C" w:rsidRDefault="006D2F5E" w:rsidP="00E93F42">
      <w:pPr>
        <w:jc w:val="both"/>
        <w:rPr>
          <w:rFonts w:ascii="Verdana" w:hAnsi="Verdana"/>
        </w:rPr>
      </w:pPr>
      <w:r w:rsidRPr="00490A7C">
        <w:rPr>
          <w:rFonts w:ascii="Verdana" w:hAnsi="Verdana"/>
        </w:rPr>
        <w:t>4.</w:t>
      </w:r>
      <w:r w:rsidRPr="00490A7C">
        <w:rPr>
          <w:rFonts w:ascii="Verdana" w:hAnsi="Verdana"/>
        </w:rPr>
        <w:tab/>
        <w:t>Part 4</w:t>
      </w:r>
      <w:r w:rsidR="0008335C" w:rsidRPr="00490A7C">
        <w:rPr>
          <w:rFonts w:ascii="Verdana" w:hAnsi="Verdana"/>
        </w:rPr>
        <w:t>:</w:t>
      </w:r>
      <w:r w:rsidRPr="00490A7C">
        <w:rPr>
          <w:rFonts w:ascii="Verdana" w:hAnsi="Verdana"/>
        </w:rPr>
        <w:t xml:space="preserve"> </w:t>
      </w:r>
      <w:r w:rsidR="002070B8" w:rsidRPr="00490A7C">
        <w:rPr>
          <w:rFonts w:ascii="Verdana" w:hAnsi="Verdana"/>
        </w:rPr>
        <w:t>Appendices</w:t>
      </w:r>
      <w:r w:rsidRPr="00490A7C">
        <w:rPr>
          <w:rFonts w:ascii="Verdana" w:hAnsi="Verdana"/>
        </w:rPr>
        <w:tab/>
      </w:r>
      <w:r w:rsidR="002070B8" w:rsidRPr="00490A7C">
        <w:rPr>
          <w:rFonts w:ascii="Verdana" w:hAnsi="Verdana"/>
        </w:rPr>
        <w:tab/>
      </w:r>
      <w:r w:rsidR="002070B8" w:rsidRPr="00490A7C">
        <w:rPr>
          <w:rFonts w:ascii="Verdana" w:hAnsi="Verdana"/>
        </w:rPr>
        <w:tab/>
      </w:r>
      <w:r w:rsidR="002070B8" w:rsidRPr="00490A7C">
        <w:rPr>
          <w:rFonts w:ascii="Verdana" w:hAnsi="Verdana"/>
        </w:rPr>
        <w:tab/>
      </w:r>
      <w:r w:rsidR="00490A7C" w:rsidRPr="00490A7C">
        <w:rPr>
          <w:rFonts w:ascii="Verdana" w:hAnsi="Verdana"/>
        </w:rPr>
        <w:tab/>
      </w:r>
      <w:r w:rsidR="00490A7C" w:rsidRPr="00490A7C">
        <w:rPr>
          <w:rFonts w:ascii="Verdana" w:hAnsi="Verdana"/>
        </w:rPr>
        <w:tab/>
      </w:r>
      <w:r w:rsidR="00490A7C" w:rsidRPr="00490A7C">
        <w:rPr>
          <w:rFonts w:ascii="Verdana" w:hAnsi="Verdana"/>
        </w:rPr>
        <w:tab/>
      </w:r>
      <w:r w:rsidR="00490A7C" w:rsidRPr="00490A7C">
        <w:rPr>
          <w:rFonts w:ascii="Verdana" w:hAnsi="Verdana"/>
        </w:rPr>
        <w:tab/>
      </w:r>
      <w:r w:rsidR="00363E73">
        <w:rPr>
          <w:rFonts w:ascii="Verdana" w:hAnsi="Verdana"/>
        </w:rPr>
        <w:t>2</w:t>
      </w:r>
      <w:r w:rsidR="00524C49">
        <w:rPr>
          <w:rFonts w:ascii="Verdana" w:hAnsi="Verdana"/>
        </w:rPr>
        <w:t>6</w:t>
      </w:r>
    </w:p>
    <w:p w14:paraId="1EAACC4C" w14:textId="77777777" w:rsidR="006D2F5E" w:rsidRPr="00490A7C" w:rsidRDefault="006D2F5E" w:rsidP="00E93F42">
      <w:pPr>
        <w:jc w:val="both"/>
        <w:rPr>
          <w:rFonts w:ascii="Verdana" w:hAnsi="Verdana"/>
        </w:rPr>
      </w:pPr>
    </w:p>
    <w:p w14:paraId="5E0D8F0F" w14:textId="126AA727" w:rsidR="001F48D4" w:rsidRDefault="001671E2" w:rsidP="00E93F42">
      <w:pPr>
        <w:jc w:val="both"/>
        <w:rPr>
          <w:rFonts w:ascii="Verdana" w:hAnsi="Verdana"/>
        </w:rPr>
      </w:pPr>
      <w:r>
        <w:rPr>
          <w:rFonts w:ascii="Verdana" w:hAnsi="Verdana"/>
        </w:rPr>
        <w:tab/>
        <w:t>Appendix A: Variation to Contract Form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w:t>
      </w:r>
      <w:r w:rsidR="00241A3A">
        <w:rPr>
          <w:rFonts w:ascii="Verdana" w:hAnsi="Verdana"/>
        </w:rPr>
        <w:t>7</w:t>
      </w:r>
    </w:p>
    <w:p w14:paraId="1A6CC5BD" w14:textId="7E863E5C" w:rsidR="001671E2" w:rsidRDefault="001671E2" w:rsidP="00E93F42">
      <w:pPr>
        <w:jc w:val="both"/>
        <w:rPr>
          <w:rFonts w:ascii="Verdana" w:hAnsi="Verdana"/>
        </w:rPr>
      </w:pPr>
      <w:r>
        <w:rPr>
          <w:rFonts w:ascii="Verdana" w:hAnsi="Verdana"/>
        </w:rPr>
        <w:tab/>
        <w:t>Appendix B: Authorised Representatives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2</w:t>
      </w:r>
      <w:r w:rsidR="00241A3A">
        <w:rPr>
          <w:rFonts w:ascii="Verdana" w:hAnsi="Verdana"/>
        </w:rPr>
        <w:t>8</w:t>
      </w:r>
    </w:p>
    <w:p w14:paraId="30E3C7DD" w14:textId="0F24BDCA" w:rsidR="007605F0" w:rsidRPr="00490A7C" w:rsidRDefault="001671E2" w:rsidP="00E93F42">
      <w:pPr>
        <w:jc w:val="both"/>
        <w:rPr>
          <w:rFonts w:ascii="Verdana" w:hAnsi="Verdana"/>
        </w:rPr>
      </w:pPr>
      <w:r>
        <w:rPr>
          <w:rFonts w:ascii="Verdana" w:hAnsi="Verdana"/>
        </w:rPr>
        <w:tab/>
        <w:t>Appendix C: Acceptance of Terms &amp; Conditions</w:t>
      </w:r>
      <w:r>
        <w:rPr>
          <w:rFonts w:ascii="Verdana" w:hAnsi="Verdana"/>
        </w:rPr>
        <w:tab/>
      </w:r>
      <w:r>
        <w:rPr>
          <w:rFonts w:ascii="Verdana" w:hAnsi="Verdana"/>
        </w:rPr>
        <w:tab/>
      </w:r>
      <w:r>
        <w:rPr>
          <w:rFonts w:ascii="Verdana" w:hAnsi="Verdana"/>
        </w:rPr>
        <w:tab/>
      </w:r>
      <w:r>
        <w:rPr>
          <w:rFonts w:ascii="Verdana" w:hAnsi="Verdana"/>
        </w:rPr>
        <w:tab/>
      </w:r>
      <w:r w:rsidR="00011AFD">
        <w:rPr>
          <w:rFonts w:ascii="Verdana" w:hAnsi="Verdana"/>
        </w:rPr>
        <w:t>29</w:t>
      </w:r>
    </w:p>
    <w:p w14:paraId="3E652185" w14:textId="3FBCFB39" w:rsidR="00490A7C" w:rsidRPr="00490A7C" w:rsidRDefault="00011AFD" w:rsidP="00E93F42">
      <w:pPr>
        <w:jc w:val="both"/>
        <w:rPr>
          <w:rFonts w:ascii="Verdana" w:hAnsi="Verdana"/>
        </w:rPr>
      </w:pPr>
      <w:r>
        <w:rPr>
          <w:rFonts w:ascii="Verdana" w:hAnsi="Verdana"/>
        </w:rPr>
        <w:tab/>
        <w:t>Appendix D: Creative Citizens Programme Overview</w:t>
      </w:r>
      <w:r>
        <w:rPr>
          <w:rFonts w:ascii="Verdana" w:hAnsi="Verdana"/>
        </w:rPr>
        <w:tab/>
      </w:r>
      <w:r>
        <w:rPr>
          <w:rFonts w:ascii="Verdana" w:hAnsi="Verdana"/>
        </w:rPr>
        <w:tab/>
      </w:r>
      <w:r>
        <w:rPr>
          <w:rFonts w:ascii="Verdana" w:hAnsi="Verdana"/>
        </w:rPr>
        <w:tab/>
        <w:t>30</w:t>
      </w:r>
    </w:p>
    <w:p w14:paraId="16A0C18A" w14:textId="302D789E" w:rsidR="00490A7C" w:rsidRPr="00490A7C" w:rsidRDefault="00490A7C" w:rsidP="00E93F42">
      <w:pPr>
        <w:jc w:val="both"/>
        <w:rPr>
          <w:rFonts w:ascii="Verdana" w:hAnsi="Verdana"/>
        </w:rPr>
      </w:pPr>
    </w:p>
    <w:p w14:paraId="5B7902B0" w14:textId="4C690A1B" w:rsidR="00490A7C" w:rsidRPr="00490A7C" w:rsidRDefault="00490A7C" w:rsidP="00E93F42">
      <w:pPr>
        <w:jc w:val="both"/>
        <w:rPr>
          <w:rFonts w:ascii="Verdana" w:hAnsi="Verdana"/>
        </w:rPr>
      </w:pPr>
    </w:p>
    <w:p w14:paraId="74B5846C" w14:textId="72A62289" w:rsidR="00490A7C" w:rsidRPr="00490A7C" w:rsidRDefault="00490A7C" w:rsidP="00E93F42">
      <w:pPr>
        <w:jc w:val="both"/>
        <w:rPr>
          <w:rFonts w:ascii="Verdana" w:hAnsi="Verdana"/>
        </w:rPr>
      </w:pPr>
    </w:p>
    <w:p w14:paraId="6A87D2FC" w14:textId="77B5F911" w:rsidR="00490A7C" w:rsidRPr="00490A7C" w:rsidRDefault="00490A7C" w:rsidP="00E93F42">
      <w:pPr>
        <w:jc w:val="both"/>
        <w:rPr>
          <w:rFonts w:ascii="Verdana" w:hAnsi="Verdana"/>
        </w:rPr>
      </w:pPr>
    </w:p>
    <w:p w14:paraId="1B20F41E" w14:textId="5A41EEF3" w:rsidR="00490A7C" w:rsidRPr="00490A7C" w:rsidRDefault="00490A7C" w:rsidP="00E93F42">
      <w:pPr>
        <w:jc w:val="both"/>
        <w:rPr>
          <w:rFonts w:ascii="Verdana" w:hAnsi="Verdana"/>
        </w:rPr>
      </w:pPr>
    </w:p>
    <w:p w14:paraId="2E78C821" w14:textId="6AA26A62" w:rsidR="00490A7C" w:rsidRPr="00490A7C" w:rsidRDefault="00490A7C" w:rsidP="00E93F42">
      <w:pPr>
        <w:jc w:val="both"/>
        <w:rPr>
          <w:rFonts w:ascii="Verdana" w:hAnsi="Verdana"/>
        </w:rPr>
      </w:pPr>
    </w:p>
    <w:p w14:paraId="73D82DFB" w14:textId="4768E41A" w:rsidR="00490A7C" w:rsidRPr="00490A7C" w:rsidRDefault="00490A7C" w:rsidP="00E93F42">
      <w:pPr>
        <w:jc w:val="both"/>
        <w:rPr>
          <w:rFonts w:ascii="Verdana" w:hAnsi="Verdana"/>
        </w:rPr>
      </w:pPr>
    </w:p>
    <w:p w14:paraId="1E03A545" w14:textId="0CE80A28" w:rsidR="00490A7C" w:rsidRPr="00490A7C" w:rsidRDefault="00490A7C" w:rsidP="00E93F42">
      <w:pPr>
        <w:jc w:val="both"/>
        <w:rPr>
          <w:rFonts w:ascii="Verdana" w:hAnsi="Verdana"/>
        </w:rPr>
      </w:pPr>
    </w:p>
    <w:p w14:paraId="3CDA5BF3" w14:textId="200654B1" w:rsidR="00490A7C" w:rsidRPr="00490A7C" w:rsidRDefault="00490A7C" w:rsidP="00E93F42">
      <w:pPr>
        <w:jc w:val="both"/>
        <w:rPr>
          <w:rFonts w:ascii="Verdana" w:hAnsi="Verdana"/>
        </w:rPr>
      </w:pPr>
    </w:p>
    <w:p w14:paraId="2DEBD4DB" w14:textId="4B51A522" w:rsidR="00490A7C" w:rsidRPr="00490A7C" w:rsidRDefault="00490A7C" w:rsidP="00E93F42">
      <w:pPr>
        <w:jc w:val="both"/>
        <w:rPr>
          <w:rFonts w:ascii="Verdana" w:hAnsi="Verdana"/>
        </w:rPr>
      </w:pPr>
    </w:p>
    <w:p w14:paraId="1638DF72" w14:textId="1EE0E6F1" w:rsidR="00490A7C" w:rsidRPr="00490A7C" w:rsidRDefault="00490A7C" w:rsidP="00E93F42">
      <w:pPr>
        <w:jc w:val="both"/>
        <w:rPr>
          <w:rFonts w:ascii="Verdana" w:hAnsi="Verdana"/>
        </w:rPr>
      </w:pPr>
    </w:p>
    <w:p w14:paraId="35086CD0" w14:textId="1F43496C" w:rsidR="00490A7C" w:rsidRPr="00490A7C" w:rsidRDefault="00490A7C" w:rsidP="00E93F42">
      <w:pPr>
        <w:jc w:val="both"/>
        <w:rPr>
          <w:rFonts w:ascii="Verdana" w:hAnsi="Verdana"/>
        </w:rPr>
      </w:pPr>
    </w:p>
    <w:p w14:paraId="73647040" w14:textId="6F33340B" w:rsidR="00490A7C" w:rsidRPr="00490A7C" w:rsidRDefault="00490A7C" w:rsidP="00E93F42">
      <w:pPr>
        <w:jc w:val="both"/>
        <w:rPr>
          <w:rFonts w:ascii="Verdana" w:hAnsi="Verdana"/>
        </w:rPr>
      </w:pPr>
    </w:p>
    <w:p w14:paraId="1A60804F" w14:textId="03272959" w:rsidR="00490A7C" w:rsidRPr="00490A7C" w:rsidRDefault="00490A7C" w:rsidP="00E93F42">
      <w:pPr>
        <w:jc w:val="both"/>
        <w:rPr>
          <w:rFonts w:ascii="Verdana" w:hAnsi="Verdana"/>
        </w:rPr>
      </w:pPr>
    </w:p>
    <w:p w14:paraId="1069FC39" w14:textId="4CFDD5B9" w:rsidR="00490A7C" w:rsidRPr="00490A7C" w:rsidRDefault="00490A7C" w:rsidP="00E93F42">
      <w:pPr>
        <w:jc w:val="both"/>
        <w:rPr>
          <w:rFonts w:ascii="Verdana" w:hAnsi="Verdana"/>
        </w:rPr>
      </w:pPr>
    </w:p>
    <w:p w14:paraId="40FD01D5" w14:textId="453C2A3C" w:rsidR="00490A7C" w:rsidRPr="00490A7C" w:rsidRDefault="00490A7C" w:rsidP="00E93F42">
      <w:pPr>
        <w:jc w:val="both"/>
        <w:rPr>
          <w:rFonts w:ascii="Verdana" w:hAnsi="Verdana"/>
        </w:rPr>
      </w:pPr>
    </w:p>
    <w:p w14:paraId="302D222E" w14:textId="4E850525" w:rsidR="00490A7C" w:rsidRPr="00490A7C" w:rsidRDefault="00490A7C" w:rsidP="00E93F42">
      <w:pPr>
        <w:jc w:val="both"/>
        <w:rPr>
          <w:rFonts w:ascii="Verdana" w:hAnsi="Verdana"/>
        </w:rPr>
      </w:pPr>
    </w:p>
    <w:p w14:paraId="60232C63" w14:textId="406ACAE6" w:rsidR="00490A7C" w:rsidRPr="00490A7C" w:rsidRDefault="00490A7C" w:rsidP="00E93F42">
      <w:pPr>
        <w:jc w:val="both"/>
        <w:rPr>
          <w:rFonts w:ascii="Verdana" w:hAnsi="Verdana"/>
        </w:rPr>
      </w:pPr>
    </w:p>
    <w:p w14:paraId="5BF6B9D6" w14:textId="2344303E" w:rsidR="00490A7C" w:rsidRPr="00490A7C" w:rsidRDefault="00490A7C" w:rsidP="00E93F42">
      <w:pPr>
        <w:jc w:val="both"/>
        <w:rPr>
          <w:rFonts w:ascii="Verdana" w:hAnsi="Verdana"/>
        </w:rPr>
      </w:pPr>
    </w:p>
    <w:p w14:paraId="09FB8AC6" w14:textId="12079604" w:rsidR="00490A7C" w:rsidRPr="00490A7C" w:rsidRDefault="00490A7C" w:rsidP="00E93F42">
      <w:pPr>
        <w:jc w:val="both"/>
        <w:rPr>
          <w:rFonts w:ascii="Verdana" w:hAnsi="Verdana"/>
        </w:rPr>
      </w:pPr>
    </w:p>
    <w:p w14:paraId="4812C0E3" w14:textId="127EAF77" w:rsidR="00490A7C" w:rsidRPr="00490A7C" w:rsidRDefault="00490A7C" w:rsidP="00E93F42">
      <w:pPr>
        <w:jc w:val="both"/>
        <w:rPr>
          <w:rFonts w:ascii="Verdana" w:hAnsi="Verdana"/>
        </w:rPr>
      </w:pPr>
    </w:p>
    <w:p w14:paraId="211E2A65" w14:textId="1D4D2715" w:rsidR="00490A7C" w:rsidRPr="00490A7C" w:rsidRDefault="00490A7C" w:rsidP="00E93F42">
      <w:pPr>
        <w:jc w:val="both"/>
        <w:rPr>
          <w:rFonts w:ascii="Verdana" w:hAnsi="Verdana"/>
        </w:rPr>
      </w:pPr>
    </w:p>
    <w:p w14:paraId="33E1018F" w14:textId="5A0595E0" w:rsidR="00490A7C" w:rsidRPr="00490A7C" w:rsidRDefault="00490A7C" w:rsidP="00E93F42">
      <w:pPr>
        <w:jc w:val="both"/>
        <w:rPr>
          <w:rFonts w:ascii="Verdana" w:hAnsi="Verdana"/>
        </w:rPr>
      </w:pPr>
    </w:p>
    <w:p w14:paraId="5D67D9A1" w14:textId="15FE28A9" w:rsidR="00490A7C" w:rsidRPr="00490A7C" w:rsidRDefault="00490A7C" w:rsidP="00E93F42">
      <w:pPr>
        <w:jc w:val="both"/>
        <w:rPr>
          <w:rFonts w:ascii="Verdana" w:hAnsi="Verdana"/>
        </w:rPr>
      </w:pPr>
    </w:p>
    <w:p w14:paraId="451E7759" w14:textId="01CE6F9E" w:rsidR="00490A7C" w:rsidRDefault="00490A7C" w:rsidP="00E93F42">
      <w:pPr>
        <w:spacing w:after="200" w:line="276" w:lineRule="auto"/>
        <w:jc w:val="both"/>
        <w:rPr>
          <w:rFonts w:ascii="Verdana" w:hAnsi="Verdana"/>
        </w:rPr>
      </w:pPr>
    </w:p>
    <w:p w14:paraId="7F0FA82E" w14:textId="589CB58D" w:rsidR="002D4F08" w:rsidRDefault="002D4F08">
      <w:pPr>
        <w:spacing w:after="200" w:line="276" w:lineRule="auto"/>
        <w:rPr>
          <w:rFonts w:ascii="Verdana" w:hAnsi="Verdana"/>
          <w:b/>
        </w:rPr>
      </w:pPr>
      <w:r>
        <w:rPr>
          <w:rFonts w:ascii="Verdana" w:hAnsi="Verdana"/>
          <w:b/>
        </w:rPr>
        <w:br w:type="page"/>
      </w:r>
    </w:p>
    <w:p w14:paraId="49361B46" w14:textId="27DED1AC" w:rsidR="006D2F5E" w:rsidRPr="00490A7C" w:rsidRDefault="006D2F5E" w:rsidP="00E93F42">
      <w:pPr>
        <w:jc w:val="both"/>
        <w:rPr>
          <w:rFonts w:ascii="Verdana" w:hAnsi="Verdana"/>
          <w:b/>
        </w:rPr>
      </w:pPr>
      <w:r w:rsidRPr="00490A7C">
        <w:rPr>
          <w:rFonts w:ascii="Verdana" w:hAnsi="Verdana"/>
          <w:b/>
        </w:rPr>
        <w:lastRenderedPageBreak/>
        <w:t>PART 1: INSTRUCTIONS TO TENDERERS</w:t>
      </w:r>
    </w:p>
    <w:p w14:paraId="3BC12AB1" w14:textId="77777777" w:rsidR="006D2F5E" w:rsidRPr="00E93F42" w:rsidRDefault="006D2F5E" w:rsidP="00E93F42">
      <w:pPr>
        <w:jc w:val="both"/>
        <w:rPr>
          <w:rFonts w:ascii="Verdana" w:hAnsi="Verdana"/>
          <w:sz w:val="22"/>
          <w:szCs w:val="22"/>
        </w:rPr>
      </w:pPr>
    </w:p>
    <w:p w14:paraId="7C8F8F1B" w14:textId="18851292"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Completion and Submission of Tender Documentation</w:t>
      </w:r>
    </w:p>
    <w:p w14:paraId="704E5EE9" w14:textId="77777777" w:rsidR="006D2F5E" w:rsidRPr="00E93F42" w:rsidRDefault="006D2F5E" w:rsidP="00E93F42">
      <w:pPr>
        <w:jc w:val="both"/>
        <w:rPr>
          <w:rFonts w:ascii="Verdana" w:hAnsi="Verdana"/>
          <w:sz w:val="22"/>
          <w:szCs w:val="22"/>
        </w:rPr>
      </w:pPr>
    </w:p>
    <w:p w14:paraId="6E5C68D6" w14:textId="6293C06A" w:rsidR="00F76D0C" w:rsidRPr="00E93F42" w:rsidRDefault="00F76D0C" w:rsidP="00782A3C">
      <w:pPr>
        <w:pStyle w:val="ListParagraph"/>
        <w:numPr>
          <w:ilvl w:val="0"/>
          <w:numId w:val="15"/>
        </w:numPr>
        <w:jc w:val="both"/>
        <w:rPr>
          <w:rFonts w:ascii="Verdana" w:hAnsi="Verdana"/>
          <w:sz w:val="22"/>
          <w:szCs w:val="22"/>
        </w:rPr>
      </w:pPr>
      <w:r w:rsidRPr="00E93F42">
        <w:rPr>
          <w:rFonts w:ascii="Verdana" w:hAnsi="Verdana"/>
          <w:sz w:val="22"/>
          <w:szCs w:val="22"/>
        </w:rPr>
        <w:t xml:space="preserve">The documents completed as directed should be returned to </w:t>
      </w:r>
      <w:r w:rsidR="003E1192">
        <w:rPr>
          <w:rFonts w:ascii="Verdana" w:hAnsi="Verdana"/>
          <w:sz w:val="22"/>
          <w:szCs w:val="22"/>
        </w:rPr>
        <w:t>Gillian Neill</w:t>
      </w:r>
      <w:r w:rsidRPr="00E93F42">
        <w:rPr>
          <w:rFonts w:ascii="Verdana" w:hAnsi="Verdana"/>
          <w:sz w:val="22"/>
          <w:szCs w:val="22"/>
        </w:rPr>
        <w:t xml:space="preserve"> by email to </w:t>
      </w:r>
      <w:hyperlink r:id="rId9" w:history="1">
        <w:r w:rsidR="003E1192" w:rsidRPr="00B84680">
          <w:rPr>
            <w:rStyle w:val="Hyperlink"/>
            <w:rFonts w:ascii="Verdana" w:hAnsi="Verdana"/>
            <w:sz w:val="22"/>
            <w:szCs w:val="22"/>
          </w:rPr>
          <w:t>gillian@eastsidepartnership.com</w:t>
        </w:r>
      </w:hyperlink>
      <w:r w:rsidR="005626E3">
        <w:rPr>
          <w:rFonts w:ascii="Verdana" w:hAnsi="Verdana"/>
          <w:sz w:val="22"/>
          <w:szCs w:val="22"/>
        </w:rPr>
        <w:t>.</w:t>
      </w:r>
    </w:p>
    <w:p w14:paraId="34414A50" w14:textId="5AB2392A" w:rsidR="006D2F5E" w:rsidRPr="00241A3A" w:rsidRDefault="006D2F5E" w:rsidP="00241A3A">
      <w:pPr>
        <w:pStyle w:val="ListParagraph"/>
        <w:numPr>
          <w:ilvl w:val="0"/>
          <w:numId w:val="15"/>
        </w:numPr>
        <w:jc w:val="both"/>
        <w:rPr>
          <w:rFonts w:ascii="Verdana" w:hAnsi="Verdana"/>
          <w:color w:val="000000" w:themeColor="text1"/>
          <w:sz w:val="22"/>
          <w:szCs w:val="22"/>
        </w:rPr>
      </w:pPr>
      <w:r w:rsidRPr="00E93F42">
        <w:rPr>
          <w:rFonts w:ascii="Verdana" w:hAnsi="Verdana"/>
          <w:sz w:val="22"/>
          <w:szCs w:val="22"/>
        </w:rPr>
        <w:t>T</w:t>
      </w:r>
      <w:r w:rsidR="005A3D5F" w:rsidRPr="00E93F42">
        <w:rPr>
          <w:rFonts w:ascii="Verdana" w:hAnsi="Verdana"/>
          <w:sz w:val="22"/>
          <w:szCs w:val="22"/>
        </w:rPr>
        <w:t xml:space="preserve">he closing date for receipt of </w:t>
      </w:r>
      <w:r w:rsidR="005A3D5F" w:rsidRPr="00241A3A">
        <w:rPr>
          <w:rFonts w:ascii="Verdana" w:hAnsi="Verdana"/>
          <w:color w:val="000000" w:themeColor="text1"/>
          <w:sz w:val="22"/>
          <w:szCs w:val="22"/>
        </w:rPr>
        <w:t>t</w:t>
      </w:r>
      <w:r w:rsidRPr="00241A3A">
        <w:rPr>
          <w:rFonts w:ascii="Verdana" w:hAnsi="Verdana"/>
          <w:color w:val="000000" w:themeColor="text1"/>
          <w:sz w:val="22"/>
          <w:szCs w:val="22"/>
        </w:rPr>
        <w:t>enders is</w:t>
      </w:r>
      <w:r w:rsidR="00DE7D45" w:rsidRPr="00241A3A">
        <w:rPr>
          <w:rFonts w:ascii="Verdana" w:hAnsi="Verdana"/>
          <w:color w:val="000000" w:themeColor="text1"/>
          <w:sz w:val="22"/>
          <w:szCs w:val="22"/>
        </w:rPr>
        <w:t xml:space="preserve"> </w:t>
      </w:r>
      <w:r w:rsidR="00241A3A" w:rsidRPr="00241A3A">
        <w:rPr>
          <w:rFonts w:ascii="Verdana" w:hAnsi="Verdana"/>
          <w:b/>
          <w:color w:val="000000" w:themeColor="text1"/>
          <w:sz w:val="22"/>
          <w:szCs w:val="22"/>
        </w:rPr>
        <w:t>12pm (noon), Monday 13th March 2023.</w:t>
      </w:r>
      <w:r w:rsidR="00241A3A" w:rsidRPr="00241A3A">
        <w:rPr>
          <w:rFonts w:ascii="Verdana" w:hAnsi="Verdana"/>
          <w:color w:val="000000" w:themeColor="text1"/>
          <w:sz w:val="22"/>
          <w:szCs w:val="22"/>
        </w:rPr>
        <w:t xml:space="preserve"> </w:t>
      </w:r>
      <w:r w:rsidR="005A3D5F" w:rsidRPr="00241A3A">
        <w:rPr>
          <w:rFonts w:ascii="Verdana" w:hAnsi="Verdana"/>
          <w:color w:val="000000" w:themeColor="text1"/>
          <w:sz w:val="22"/>
          <w:szCs w:val="22"/>
        </w:rPr>
        <w:t>Late t</w:t>
      </w:r>
      <w:r w:rsidRPr="00241A3A">
        <w:rPr>
          <w:rFonts w:ascii="Verdana" w:hAnsi="Verdana"/>
          <w:color w:val="000000" w:themeColor="text1"/>
          <w:sz w:val="22"/>
          <w:szCs w:val="22"/>
        </w:rPr>
        <w:t>enders will not be consid</w:t>
      </w:r>
      <w:r w:rsidR="00A63884" w:rsidRPr="00241A3A">
        <w:rPr>
          <w:rFonts w:ascii="Verdana" w:hAnsi="Verdana"/>
          <w:color w:val="000000" w:themeColor="text1"/>
          <w:sz w:val="22"/>
          <w:szCs w:val="22"/>
        </w:rPr>
        <w:t>ered</w:t>
      </w:r>
      <w:r w:rsidR="007009F8" w:rsidRPr="00241A3A">
        <w:rPr>
          <w:rFonts w:ascii="Verdana" w:hAnsi="Verdana"/>
          <w:color w:val="000000" w:themeColor="text1"/>
          <w:sz w:val="22"/>
          <w:szCs w:val="22"/>
        </w:rPr>
        <w:t>.</w:t>
      </w:r>
    </w:p>
    <w:p w14:paraId="121A475A" w14:textId="024932B2" w:rsidR="005626E3" w:rsidRPr="00E93F42" w:rsidRDefault="00957515" w:rsidP="00782A3C">
      <w:pPr>
        <w:pStyle w:val="ListParagraph"/>
        <w:numPr>
          <w:ilvl w:val="0"/>
          <w:numId w:val="15"/>
        </w:numPr>
        <w:jc w:val="both"/>
        <w:rPr>
          <w:rFonts w:ascii="Verdana" w:hAnsi="Verdana"/>
          <w:sz w:val="22"/>
          <w:szCs w:val="22"/>
        </w:rPr>
      </w:pPr>
      <w:r w:rsidRPr="00241A3A">
        <w:rPr>
          <w:rFonts w:ascii="Verdana" w:hAnsi="Verdana"/>
          <w:b/>
          <w:bCs/>
          <w:sz w:val="22"/>
          <w:szCs w:val="22"/>
        </w:rPr>
        <w:t xml:space="preserve">The </w:t>
      </w:r>
      <w:r w:rsidR="00346B48" w:rsidRPr="00241A3A">
        <w:rPr>
          <w:rFonts w:ascii="Verdana" w:hAnsi="Verdana"/>
          <w:b/>
          <w:bCs/>
          <w:sz w:val="22"/>
          <w:szCs w:val="22"/>
        </w:rPr>
        <w:t xml:space="preserve">contract will commence on </w:t>
      </w:r>
      <w:r w:rsidR="00241A3A" w:rsidRPr="00241A3A">
        <w:rPr>
          <w:rFonts w:ascii="Verdana" w:hAnsi="Verdana"/>
          <w:b/>
          <w:bCs/>
          <w:sz w:val="22"/>
          <w:szCs w:val="22"/>
        </w:rPr>
        <w:t>20</w:t>
      </w:r>
      <w:r w:rsidR="00156F9B" w:rsidRPr="00241A3A">
        <w:rPr>
          <w:rFonts w:ascii="Verdana" w:hAnsi="Verdana"/>
          <w:b/>
          <w:bCs/>
          <w:sz w:val="22"/>
          <w:szCs w:val="22"/>
          <w:vertAlign w:val="superscript"/>
        </w:rPr>
        <w:t>th</w:t>
      </w:r>
      <w:r w:rsidR="00156F9B" w:rsidRPr="00241A3A">
        <w:rPr>
          <w:rFonts w:ascii="Verdana" w:hAnsi="Verdana"/>
          <w:b/>
          <w:bCs/>
          <w:sz w:val="22"/>
          <w:szCs w:val="22"/>
        </w:rPr>
        <w:t xml:space="preserve"> </w:t>
      </w:r>
      <w:r w:rsidR="00E55C83" w:rsidRPr="00241A3A">
        <w:rPr>
          <w:rFonts w:ascii="Verdana" w:hAnsi="Verdana"/>
          <w:b/>
          <w:bCs/>
          <w:sz w:val="22"/>
          <w:szCs w:val="22"/>
        </w:rPr>
        <w:t>March 2023</w:t>
      </w:r>
      <w:r w:rsidRPr="00241A3A">
        <w:rPr>
          <w:rFonts w:ascii="Verdana" w:hAnsi="Verdana"/>
          <w:sz w:val="22"/>
          <w:szCs w:val="22"/>
        </w:rPr>
        <w:t xml:space="preserve"> </w:t>
      </w:r>
      <w:r>
        <w:rPr>
          <w:rFonts w:ascii="Verdana" w:hAnsi="Verdana"/>
          <w:sz w:val="22"/>
          <w:szCs w:val="22"/>
        </w:rPr>
        <w:t xml:space="preserve">for a </w:t>
      </w:r>
      <w:r w:rsidR="00346B48">
        <w:rPr>
          <w:rFonts w:ascii="Verdana" w:hAnsi="Verdana"/>
          <w:sz w:val="22"/>
          <w:szCs w:val="22"/>
        </w:rPr>
        <w:t xml:space="preserve">maximum period of </w:t>
      </w:r>
      <w:r w:rsidR="00E55C83">
        <w:rPr>
          <w:rFonts w:ascii="Verdana" w:hAnsi="Verdana"/>
          <w:sz w:val="22"/>
          <w:szCs w:val="22"/>
        </w:rPr>
        <w:t>12</w:t>
      </w:r>
      <w:r w:rsidR="00346B48">
        <w:rPr>
          <w:rFonts w:ascii="Verdana" w:hAnsi="Verdana"/>
          <w:sz w:val="22"/>
          <w:szCs w:val="22"/>
        </w:rPr>
        <w:t xml:space="preserve"> </w:t>
      </w:r>
      <w:r>
        <w:rPr>
          <w:rFonts w:ascii="Verdana" w:hAnsi="Verdana"/>
          <w:sz w:val="22"/>
          <w:szCs w:val="22"/>
        </w:rPr>
        <w:t>months</w:t>
      </w:r>
      <w:r w:rsidR="00DB09C4">
        <w:rPr>
          <w:rFonts w:ascii="Verdana" w:hAnsi="Verdana"/>
          <w:sz w:val="22"/>
          <w:szCs w:val="22"/>
        </w:rPr>
        <w:t>.</w:t>
      </w:r>
    </w:p>
    <w:p w14:paraId="10C7CB28" w14:textId="04E6DD20" w:rsidR="006D2F5E" w:rsidRPr="00E93F42"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Tenders must be fully compliant with the requirements detai</w:t>
      </w:r>
      <w:r w:rsidR="00A63884" w:rsidRPr="00E93F42">
        <w:rPr>
          <w:rFonts w:ascii="Verdana" w:hAnsi="Verdana"/>
          <w:sz w:val="22"/>
          <w:szCs w:val="22"/>
        </w:rPr>
        <w:t>led in the tender documentation</w:t>
      </w:r>
      <w:r w:rsidR="005626E3">
        <w:rPr>
          <w:rFonts w:ascii="Verdana" w:hAnsi="Verdana"/>
          <w:sz w:val="22"/>
          <w:szCs w:val="22"/>
        </w:rPr>
        <w:t>.</w:t>
      </w:r>
    </w:p>
    <w:p w14:paraId="3674D9D1" w14:textId="53846912" w:rsidR="006D2F5E" w:rsidRPr="00E93F42" w:rsidRDefault="006D2F5E" w:rsidP="00782A3C">
      <w:pPr>
        <w:pStyle w:val="ListParagraph"/>
        <w:numPr>
          <w:ilvl w:val="0"/>
          <w:numId w:val="15"/>
        </w:numPr>
        <w:jc w:val="both"/>
        <w:rPr>
          <w:rFonts w:ascii="Verdana" w:hAnsi="Verdana"/>
          <w:sz w:val="22"/>
          <w:szCs w:val="22"/>
        </w:rPr>
      </w:pPr>
      <w:r w:rsidRPr="00E93F42">
        <w:rPr>
          <w:rFonts w:ascii="Verdana" w:hAnsi="Verdana"/>
          <w:sz w:val="22"/>
          <w:szCs w:val="22"/>
        </w:rPr>
        <w:t>Tenders may be rejected if the required information is not</w:t>
      </w:r>
      <w:r w:rsidR="00A63884" w:rsidRPr="00E93F42">
        <w:rPr>
          <w:rFonts w:ascii="Verdana" w:hAnsi="Verdana"/>
          <w:sz w:val="22"/>
          <w:szCs w:val="22"/>
        </w:rPr>
        <w:t xml:space="preserve"> given at the time of tendering</w:t>
      </w:r>
      <w:r w:rsidR="005626E3">
        <w:rPr>
          <w:rFonts w:ascii="Verdana" w:hAnsi="Verdana"/>
          <w:sz w:val="22"/>
          <w:szCs w:val="22"/>
        </w:rPr>
        <w:t>.</w:t>
      </w:r>
    </w:p>
    <w:p w14:paraId="3BD4E797" w14:textId="77777777" w:rsidR="006D2F5E" w:rsidRPr="00E93F42" w:rsidRDefault="006D2F5E" w:rsidP="00E93F42">
      <w:pPr>
        <w:jc w:val="both"/>
        <w:rPr>
          <w:rFonts w:ascii="Verdana" w:hAnsi="Verdana"/>
          <w:b/>
          <w:i/>
          <w:sz w:val="22"/>
          <w:szCs w:val="22"/>
        </w:rPr>
      </w:pPr>
    </w:p>
    <w:p w14:paraId="71C55C53" w14:textId="16D9B398"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Economic and Financial Standing</w:t>
      </w:r>
    </w:p>
    <w:p w14:paraId="3B73DF81" w14:textId="77777777" w:rsidR="006D2F5E" w:rsidRPr="00E93F42" w:rsidRDefault="006D2F5E" w:rsidP="00E93F42">
      <w:pPr>
        <w:jc w:val="both"/>
        <w:rPr>
          <w:rFonts w:ascii="Verdana" w:hAnsi="Verdana"/>
          <w:sz w:val="22"/>
          <w:szCs w:val="22"/>
        </w:rPr>
      </w:pPr>
    </w:p>
    <w:p w14:paraId="67521B5F" w14:textId="77777777" w:rsidR="006D2F5E" w:rsidRPr="00E93F42" w:rsidRDefault="006D2F5E" w:rsidP="00E93F42">
      <w:pPr>
        <w:jc w:val="both"/>
        <w:rPr>
          <w:rFonts w:ascii="Verdana" w:hAnsi="Verdana"/>
          <w:sz w:val="22"/>
          <w:szCs w:val="22"/>
        </w:rPr>
      </w:pPr>
      <w:r w:rsidRPr="00E93F42">
        <w:rPr>
          <w:rFonts w:ascii="Verdana" w:hAnsi="Verdana"/>
          <w:sz w:val="22"/>
          <w:szCs w:val="22"/>
        </w:rPr>
        <w:t>Tenderers may be required to furnish information as to economic and financial standing prior to the acceptance of any tender.</w:t>
      </w:r>
    </w:p>
    <w:p w14:paraId="53F0FE9A" w14:textId="77777777" w:rsidR="006D2F5E" w:rsidRPr="00E93F42" w:rsidRDefault="006D2F5E" w:rsidP="00E93F42">
      <w:pPr>
        <w:jc w:val="both"/>
        <w:rPr>
          <w:rFonts w:ascii="Verdana" w:hAnsi="Verdana"/>
          <w:sz w:val="22"/>
          <w:szCs w:val="22"/>
        </w:rPr>
      </w:pPr>
    </w:p>
    <w:p w14:paraId="5F6433C8" w14:textId="72CBAB97"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Costs and Expenses</w:t>
      </w:r>
    </w:p>
    <w:p w14:paraId="222377B2" w14:textId="77777777" w:rsidR="006D2F5E" w:rsidRPr="00E93F42" w:rsidRDefault="006D2F5E" w:rsidP="00E93F42">
      <w:pPr>
        <w:jc w:val="both"/>
        <w:rPr>
          <w:rFonts w:ascii="Verdana" w:hAnsi="Verdana"/>
          <w:sz w:val="22"/>
          <w:szCs w:val="22"/>
        </w:rPr>
      </w:pPr>
    </w:p>
    <w:p w14:paraId="45B39AB1" w14:textId="698B9D6D" w:rsidR="006D2F5E" w:rsidRPr="00E93F42" w:rsidRDefault="006D2F5E" w:rsidP="00E93F42">
      <w:pPr>
        <w:jc w:val="both"/>
        <w:rPr>
          <w:rFonts w:ascii="Verdana" w:hAnsi="Verdana"/>
          <w:sz w:val="22"/>
          <w:szCs w:val="22"/>
        </w:rPr>
      </w:pPr>
      <w:r w:rsidRPr="00E93F42">
        <w:rPr>
          <w:rFonts w:ascii="Verdana" w:hAnsi="Verdana"/>
          <w:sz w:val="22"/>
          <w:szCs w:val="22"/>
        </w:rPr>
        <w:t xml:space="preserve">Tenderers will not be entitled to claim from </w:t>
      </w:r>
      <w:r w:rsidR="00A63884" w:rsidRPr="00E55C83">
        <w:rPr>
          <w:rFonts w:ascii="Verdana" w:hAnsi="Verdana"/>
          <w:sz w:val="22"/>
          <w:szCs w:val="22"/>
        </w:rPr>
        <w:t xml:space="preserve">EastSide </w:t>
      </w:r>
      <w:r w:rsidR="00E55C83" w:rsidRPr="00E55C83">
        <w:rPr>
          <w:rFonts w:ascii="Verdana" w:hAnsi="Verdana"/>
          <w:sz w:val="22"/>
          <w:szCs w:val="22"/>
        </w:rPr>
        <w:t>Arts</w:t>
      </w:r>
      <w:r w:rsidRPr="00E55C83">
        <w:rPr>
          <w:rFonts w:ascii="Verdana" w:hAnsi="Verdana"/>
          <w:sz w:val="22"/>
          <w:szCs w:val="22"/>
        </w:rPr>
        <w:t xml:space="preserve"> </w:t>
      </w:r>
      <w:r w:rsidR="00E52A3D" w:rsidRPr="00E55C83">
        <w:rPr>
          <w:rFonts w:ascii="Verdana" w:hAnsi="Verdana"/>
          <w:sz w:val="22"/>
          <w:szCs w:val="22"/>
        </w:rPr>
        <w:t>(ES</w:t>
      </w:r>
      <w:r w:rsidR="00E55C83" w:rsidRPr="00E55C83">
        <w:rPr>
          <w:rFonts w:ascii="Verdana" w:hAnsi="Verdana"/>
          <w:sz w:val="22"/>
          <w:szCs w:val="22"/>
        </w:rPr>
        <w:t>A</w:t>
      </w:r>
      <w:r w:rsidR="00E52A3D" w:rsidRPr="00E55C83">
        <w:rPr>
          <w:rFonts w:ascii="Verdana" w:hAnsi="Verdana"/>
          <w:sz w:val="22"/>
          <w:szCs w:val="22"/>
        </w:rPr>
        <w:t>)</w:t>
      </w:r>
      <w:r w:rsidR="00E52A3D" w:rsidRPr="00E93F42">
        <w:rPr>
          <w:rFonts w:ascii="Verdana" w:hAnsi="Verdana"/>
          <w:sz w:val="22"/>
          <w:szCs w:val="22"/>
        </w:rPr>
        <w:t xml:space="preserve"> </w:t>
      </w:r>
      <w:r w:rsidRPr="00E93F42">
        <w:rPr>
          <w:rFonts w:ascii="Verdana" w:hAnsi="Verdana"/>
          <w:sz w:val="22"/>
          <w:szCs w:val="22"/>
        </w:rPr>
        <w:t>any costs or expenses which may be incurred in preparing their tender whether or not it is successful.</w:t>
      </w:r>
    </w:p>
    <w:p w14:paraId="16424687" w14:textId="77777777" w:rsidR="006D2F5E" w:rsidRPr="00E93F42" w:rsidRDefault="006D2F5E" w:rsidP="00E93F42">
      <w:pPr>
        <w:jc w:val="both"/>
        <w:rPr>
          <w:rFonts w:ascii="Verdana" w:hAnsi="Verdana"/>
          <w:sz w:val="22"/>
          <w:szCs w:val="22"/>
        </w:rPr>
      </w:pPr>
    </w:p>
    <w:p w14:paraId="7B229F95" w14:textId="2D3FC37A" w:rsidR="00A63884"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Period of Validity</w:t>
      </w:r>
    </w:p>
    <w:p w14:paraId="7734BEAA" w14:textId="77777777" w:rsidR="00A63884" w:rsidRPr="00E93F42" w:rsidRDefault="00A63884" w:rsidP="00E93F42">
      <w:pPr>
        <w:jc w:val="both"/>
        <w:rPr>
          <w:rFonts w:ascii="Verdana" w:hAnsi="Verdana"/>
          <w:sz w:val="22"/>
          <w:szCs w:val="22"/>
        </w:rPr>
      </w:pPr>
    </w:p>
    <w:p w14:paraId="17191851" w14:textId="492A4F65" w:rsidR="00A63884" w:rsidRPr="00E93F42" w:rsidRDefault="00A63884" w:rsidP="00E93F42">
      <w:pPr>
        <w:jc w:val="both"/>
        <w:rPr>
          <w:rFonts w:ascii="Verdana" w:hAnsi="Verdana"/>
          <w:sz w:val="22"/>
          <w:szCs w:val="22"/>
        </w:rPr>
      </w:pPr>
      <w:r w:rsidRPr="00E93F42">
        <w:rPr>
          <w:rFonts w:ascii="Verdana" w:hAnsi="Verdana"/>
          <w:sz w:val="22"/>
          <w:szCs w:val="22"/>
        </w:rPr>
        <w:t>Tenderers are required to keep their tenders valid for acceptance for a period of ninety days from the closing date.</w:t>
      </w:r>
    </w:p>
    <w:p w14:paraId="6D0FBF58" w14:textId="77777777" w:rsidR="00A63884" w:rsidRPr="00E93F42" w:rsidRDefault="00A63884" w:rsidP="00E93F42">
      <w:pPr>
        <w:jc w:val="both"/>
        <w:rPr>
          <w:rFonts w:ascii="Verdana" w:hAnsi="Verdana"/>
          <w:sz w:val="22"/>
          <w:szCs w:val="22"/>
        </w:rPr>
      </w:pPr>
    </w:p>
    <w:p w14:paraId="2EA373F8" w14:textId="51C7ECA9" w:rsidR="006D2F5E" w:rsidRPr="00E93F42" w:rsidRDefault="00680A9C" w:rsidP="00782A3C">
      <w:pPr>
        <w:pStyle w:val="ListParagraph"/>
        <w:numPr>
          <w:ilvl w:val="0"/>
          <w:numId w:val="14"/>
        </w:numPr>
        <w:jc w:val="both"/>
        <w:rPr>
          <w:rFonts w:ascii="Verdana" w:hAnsi="Verdana"/>
          <w:b/>
          <w:sz w:val="22"/>
          <w:szCs w:val="22"/>
        </w:rPr>
      </w:pPr>
      <w:r w:rsidRPr="00E93F42">
        <w:rPr>
          <w:rFonts w:ascii="Verdana" w:hAnsi="Verdana"/>
          <w:b/>
          <w:sz w:val="22"/>
          <w:szCs w:val="22"/>
        </w:rPr>
        <w:t>Confidentiality</w:t>
      </w:r>
    </w:p>
    <w:p w14:paraId="55363F85" w14:textId="77777777" w:rsidR="00490A7C" w:rsidRPr="00E93F42" w:rsidRDefault="00490A7C" w:rsidP="00E93F42">
      <w:pPr>
        <w:jc w:val="both"/>
        <w:rPr>
          <w:rFonts w:ascii="Verdana" w:hAnsi="Verdana"/>
          <w:sz w:val="22"/>
          <w:szCs w:val="22"/>
        </w:rPr>
      </w:pPr>
    </w:p>
    <w:p w14:paraId="013A55EE" w14:textId="405C3162" w:rsidR="00490A7C" w:rsidRPr="00E93F42" w:rsidRDefault="00490A7C" w:rsidP="00E93F42">
      <w:pPr>
        <w:jc w:val="both"/>
        <w:rPr>
          <w:rFonts w:ascii="Verdana" w:hAnsi="Verdana"/>
          <w:sz w:val="22"/>
          <w:szCs w:val="22"/>
        </w:rPr>
      </w:pPr>
      <w:r w:rsidRPr="00E93F42">
        <w:rPr>
          <w:rFonts w:ascii="Verdana" w:hAnsi="Verdana"/>
          <w:sz w:val="22"/>
          <w:szCs w:val="22"/>
        </w:rPr>
        <w:t xml:space="preserve">Tenderers should treat the tender documents as private and confidential between the tenderer and </w:t>
      </w:r>
      <w:r w:rsidR="002D4F08">
        <w:rPr>
          <w:rFonts w:ascii="Verdana" w:hAnsi="Verdana"/>
          <w:sz w:val="22"/>
          <w:szCs w:val="22"/>
        </w:rPr>
        <w:t>ES</w:t>
      </w:r>
      <w:r w:rsidR="00E55C83">
        <w:rPr>
          <w:rFonts w:ascii="Verdana" w:hAnsi="Verdana"/>
          <w:sz w:val="22"/>
          <w:szCs w:val="22"/>
        </w:rPr>
        <w:t>A</w:t>
      </w:r>
      <w:r w:rsidRPr="00E93F42">
        <w:rPr>
          <w:rFonts w:ascii="Verdana" w:hAnsi="Verdana"/>
          <w:sz w:val="22"/>
          <w:szCs w:val="22"/>
        </w:rPr>
        <w:t>. Tenderers should note that ES</w:t>
      </w:r>
      <w:r w:rsidR="00E55C83">
        <w:rPr>
          <w:rFonts w:ascii="Verdana" w:hAnsi="Verdana"/>
          <w:sz w:val="22"/>
          <w:szCs w:val="22"/>
        </w:rPr>
        <w:t>A</w:t>
      </w:r>
      <w:r w:rsidRPr="00E93F42">
        <w:rPr>
          <w:rFonts w:ascii="Verdana" w:hAnsi="Verdana"/>
          <w:sz w:val="22"/>
          <w:szCs w:val="22"/>
        </w:rPr>
        <w:t xml:space="preserve"> shall use the tender documents for the purposes of evaluating the bids and that the tender documents will be destroyed in line with the organisation’s disposal schedule.</w:t>
      </w:r>
    </w:p>
    <w:p w14:paraId="7DCEE02A" w14:textId="77777777" w:rsidR="00490A7C" w:rsidRPr="00E93F42" w:rsidRDefault="00490A7C" w:rsidP="00E93F42">
      <w:pPr>
        <w:jc w:val="both"/>
        <w:rPr>
          <w:rFonts w:ascii="Verdana" w:hAnsi="Verdana"/>
          <w:sz w:val="22"/>
          <w:szCs w:val="22"/>
        </w:rPr>
      </w:pPr>
    </w:p>
    <w:p w14:paraId="7AB0BD84" w14:textId="14656828"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t>Official Amendments</w:t>
      </w:r>
    </w:p>
    <w:p w14:paraId="06C668CE" w14:textId="77777777" w:rsidR="00490A7C" w:rsidRPr="00E93F42" w:rsidRDefault="00490A7C" w:rsidP="00E93F42">
      <w:pPr>
        <w:jc w:val="both"/>
        <w:rPr>
          <w:rFonts w:ascii="Verdana" w:hAnsi="Verdana"/>
          <w:sz w:val="22"/>
          <w:szCs w:val="22"/>
        </w:rPr>
      </w:pPr>
    </w:p>
    <w:p w14:paraId="571AD43F" w14:textId="5F1A3B84" w:rsidR="00490A7C" w:rsidRPr="00E93F42" w:rsidRDefault="00490A7C" w:rsidP="00E93F42">
      <w:pPr>
        <w:jc w:val="both"/>
        <w:rPr>
          <w:rFonts w:ascii="Verdana" w:hAnsi="Verdana"/>
          <w:sz w:val="22"/>
          <w:szCs w:val="22"/>
        </w:rPr>
      </w:pPr>
      <w:r w:rsidRPr="00E93F42">
        <w:rPr>
          <w:rFonts w:ascii="Verdana" w:hAnsi="Verdana"/>
          <w:sz w:val="22"/>
          <w:szCs w:val="22"/>
        </w:rPr>
        <w:t>Should it be necessary for ES</w:t>
      </w:r>
      <w:r w:rsidR="00E55C83">
        <w:rPr>
          <w:rFonts w:ascii="Verdana" w:hAnsi="Verdana"/>
          <w:sz w:val="22"/>
          <w:szCs w:val="22"/>
        </w:rPr>
        <w:t>A</w:t>
      </w:r>
      <w:r w:rsidRPr="00E93F42">
        <w:rPr>
          <w:rFonts w:ascii="Verdana" w:hAnsi="Verdana"/>
          <w:sz w:val="22"/>
          <w:szCs w:val="22"/>
        </w:rPr>
        <w:t xml:space="preserve"> to amend the tender documentation in any way, prior to receipt of tenders, all tenderers in receipt of documents will be notified simultaneously. If deemed appropriate, the deadline for receipt of tenders will be extended.</w:t>
      </w:r>
    </w:p>
    <w:p w14:paraId="123368A2" w14:textId="77777777" w:rsidR="00346B48" w:rsidRPr="00E93F42" w:rsidRDefault="00346B48" w:rsidP="00E93F42">
      <w:pPr>
        <w:jc w:val="both"/>
        <w:rPr>
          <w:rFonts w:ascii="Verdana" w:hAnsi="Verdana"/>
          <w:sz w:val="22"/>
          <w:szCs w:val="22"/>
        </w:rPr>
      </w:pPr>
    </w:p>
    <w:p w14:paraId="11536E30" w14:textId="5F3181A7"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t>Canvassing</w:t>
      </w:r>
    </w:p>
    <w:p w14:paraId="38C2CBE9" w14:textId="77777777" w:rsidR="00490A7C" w:rsidRPr="00E93F42" w:rsidRDefault="00490A7C" w:rsidP="00E93F42">
      <w:pPr>
        <w:jc w:val="both"/>
        <w:rPr>
          <w:rFonts w:ascii="Verdana" w:hAnsi="Verdana"/>
          <w:sz w:val="22"/>
          <w:szCs w:val="22"/>
        </w:rPr>
      </w:pPr>
    </w:p>
    <w:p w14:paraId="53564480" w14:textId="5E4953F0" w:rsidR="00490A7C" w:rsidRPr="00E93F42" w:rsidRDefault="00490A7C" w:rsidP="00E93F42">
      <w:pPr>
        <w:jc w:val="both"/>
        <w:rPr>
          <w:rFonts w:ascii="Verdana" w:hAnsi="Verdana"/>
          <w:sz w:val="22"/>
          <w:szCs w:val="22"/>
        </w:rPr>
      </w:pPr>
      <w:r w:rsidRPr="00E93F42">
        <w:rPr>
          <w:rFonts w:ascii="Verdana" w:hAnsi="Verdana"/>
          <w:sz w:val="22"/>
          <w:szCs w:val="22"/>
        </w:rPr>
        <w:t>Any Tenderer who directly or indirectly canvasses ES</w:t>
      </w:r>
      <w:r w:rsidR="00E55C83">
        <w:rPr>
          <w:rFonts w:ascii="Verdana" w:hAnsi="Verdana"/>
          <w:sz w:val="22"/>
          <w:szCs w:val="22"/>
        </w:rPr>
        <w:t>A</w:t>
      </w:r>
      <w:r w:rsidRPr="00E93F42">
        <w:rPr>
          <w:rFonts w:ascii="Verdana" w:hAnsi="Verdana"/>
          <w:sz w:val="22"/>
          <w:szCs w:val="22"/>
        </w:rPr>
        <w:t xml:space="preserve"> concerning the award of contract or who directly or indirectly obtains or attempts to obtain information from such official concerning the proposed or any other tender will be disqualified. This should not, however deter any supplier seeking clarification in relation to the tender.</w:t>
      </w:r>
    </w:p>
    <w:p w14:paraId="0947DB42" w14:textId="0954837B" w:rsidR="00490A7C" w:rsidRDefault="00490A7C" w:rsidP="00E93F42">
      <w:pPr>
        <w:jc w:val="both"/>
        <w:rPr>
          <w:rFonts w:ascii="Verdana" w:hAnsi="Verdana"/>
          <w:sz w:val="22"/>
          <w:szCs w:val="22"/>
        </w:rPr>
      </w:pPr>
    </w:p>
    <w:p w14:paraId="0A44B8CA" w14:textId="77777777" w:rsidR="00AA7F98" w:rsidRPr="00E93F42" w:rsidRDefault="00AA7F98" w:rsidP="00E93F42">
      <w:pPr>
        <w:jc w:val="both"/>
        <w:rPr>
          <w:rFonts w:ascii="Verdana" w:hAnsi="Verdana"/>
          <w:sz w:val="22"/>
          <w:szCs w:val="22"/>
        </w:rPr>
      </w:pPr>
    </w:p>
    <w:p w14:paraId="3A46EECE" w14:textId="49E6E375" w:rsidR="00490A7C" w:rsidRPr="00E93F42" w:rsidRDefault="00490A7C" w:rsidP="00782A3C">
      <w:pPr>
        <w:pStyle w:val="ListParagraph"/>
        <w:numPr>
          <w:ilvl w:val="0"/>
          <w:numId w:val="14"/>
        </w:numPr>
        <w:jc w:val="both"/>
        <w:rPr>
          <w:rFonts w:ascii="Verdana" w:hAnsi="Verdana"/>
          <w:b/>
          <w:sz w:val="22"/>
          <w:szCs w:val="22"/>
        </w:rPr>
      </w:pPr>
      <w:r w:rsidRPr="00E93F42">
        <w:rPr>
          <w:rFonts w:ascii="Verdana" w:hAnsi="Verdana"/>
          <w:b/>
          <w:sz w:val="22"/>
          <w:szCs w:val="22"/>
        </w:rPr>
        <w:lastRenderedPageBreak/>
        <w:t>Assumptions</w:t>
      </w:r>
    </w:p>
    <w:p w14:paraId="39B0EDE0" w14:textId="77777777" w:rsidR="00490A7C" w:rsidRPr="00E93F42" w:rsidRDefault="00490A7C" w:rsidP="00E93F42">
      <w:pPr>
        <w:jc w:val="both"/>
        <w:rPr>
          <w:rFonts w:ascii="Verdana" w:hAnsi="Verdana"/>
          <w:sz w:val="22"/>
          <w:szCs w:val="22"/>
        </w:rPr>
      </w:pPr>
    </w:p>
    <w:p w14:paraId="0B41D2FC" w14:textId="5668DF82" w:rsidR="00490A7C" w:rsidRPr="00E93F42" w:rsidRDefault="00490A7C" w:rsidP="00E93F42">
      <w:pPr>
        <w:jc w:val="both"/>
        <w:rPr>
          <w:rFonts w:ascii="Verdana" w:hAnsi="Verdana"/>
          <w:sz w:val="22"/>
          <w:szCs w:val="22"/>
        </w:rPr>
      </w:pPr>
      <w:r w:rsidRPr="00E93F42">
        <w:rPr>
          <w:rFonts w:ascii="Verdana" w:hAnsi="Verdana"/>
          <w:sz w:val="22"/>
          <w:szCs w:val="22"/>
        </w:rPr>
        <w:t>Tenderers must not make assumptions that ES</w:t>
      </w:r>
      <w:r w:rsidR="00E55C83">
        <w:rPr>
          <w:rFonts w:ascii="Verdana" w:hAnsi="Verdana"/>
          <w:sz w:val="22"/>
          <w:szCs w:val="22"/>
        </w:rPr>
        <w:t>A</w:t>
      </w:r>
      <w:r w:rsidRPr="00E93F42">
        <w:rPr>
          <w:rFonts w:ascii="Verdana" w:hAnsi="Verdana"/>
          <w:sz w:val="22"/>
          <w:szCs w:val="22"/>
        </w:rPr>
        <w:t xml:space="preserve"> has experience of their organisation or their service provision even if on a current or previous contract. Tenderers will only be evaluated on the information provided in their response.</w:t>
      </w:r>
    </w:p>
    <w:p w14:paraId="280F225C" w14:textId="77777777" w:rsidR="00490A7C" w:rsidRPr="00E93F42" w:rsidRDefault="00490A7C" w:rsidP="00E93F42">
      <w:pPr>
        <w:jc w:val="both"/>
        <w:rPr>
          <w:rFonts w:ascii="Verdana" w:hAnsi="Verdana"/>
          <w:sz w:val="22"/>
          <w:szCs w:val="22"/>
        </w:rPr>
      </w:pPr>
    </w:p>
    <w:p w14:paraId="4D684D65" w14:textId="0713DFED" w:rsidR="006D2F5E" w:rsidRPr="00E93F42" w:rsidRDefault="006D2F5E" w:rsidP="00782A3C">
      <w:pPr>
        <w:pStyle w:val="ListParagraph"/>
        <w:numPr>
          <w:ilvl w:val="0"/>
          <w:numId w:val="14"/>
        </w:numPr>
        <w:jc w:val="both"/>
        <w:rPr>
          <w:rFonts w:ascii="Verdana" w:hAnsi="Verdana"/>
          <w:b/>
          <w:sz w:val="22"/>
          <w:szCs w:val="22"/>
        </w:rPr>
      </w:pPr>
      <w:r w:rsidRPr="00E93F42">
        <w:rPr>
          <w:rFonts w:ascii="Verdana" w:hAnsi="Verdana"/>
          <w:b/>
          <w:sz w:val="22"/>
          <w:szCs w:val="22"/>
        </w:rPr>
        <w:t>Compliance</w:t>
      </w:r>
    </w:p>
    <w:p w14:paraId="64695194" w14:textId="77777777" w:rsidR="00E93F42" w:rsidRPr="00E93F42" w:rsidRDefault="00E93F42" w:rsidP="00E93F42">
      <w:pPr>
        <w:jc w:val="both"/>
        <w:rPr>
          <w:rFonts w:ascii="Verdana" w:hAnsi="Verdana"/>
          <w:sz w:val="22"/>
          <w:szCs w:val="22"/>
        </w:rPr>
      </w:pPr>
    </w:p>
    <w:p w14:paraId="0CE489CE" w14:textId="6B8E1181" w:rsidR="00E93F42" w:rsidRPr="00E93F42" w:rsidRDefault="00E93F42" w:rsidP="00E93F42">
      <w:pPr>
        <w:jc w:val="both"/>
        <w:rPr>
          <w:rFonts w:ascii="Verdana" w:hAnsi="Verdana"/>
          <w:sz w:val="22"/>
          <w:szCs w:val="22"/>
        </w:rPr>
      </w:pPr>
      <w:r w:rsidRPr="00E93F42">
        <w:rPr>
          <w:rFonts w:ascii="Verdana" w:hAnsi="Verdana"/>
          <w:sz w:val="22"/>
          <w:szCs w:val="22"/>
        </w:rPr>
        <w:t>Tenders must be submitted in accordance with these instructions. Failure to comply may result in a Tender being rejected by ES</w:t>
      </w:r>
      <w:r w:rsidR="00E55C83">
        <w:rPr>
          <w:rFonts w:ascii="Verdana" w:hAnsi="Verdana"/>
          <w:sz w:val="22"/>
          <w:szCs w:val="22"/>
        </w:rPr>
        <w:t>A</w:t>
      </w:r>
      <w:r w:rsidRPr="00E93F42">
        <w:rPr>
          <w:rFonts w:ascii="Verdana" w:hAnsi="Verdana"/>
          <w:sz w:val="22"/>
          <w:szCs w:val="22"/>
        </w:rPr>
        <w:t>.</w:t>
      </w:r>
    </w:p>
    <w:p w14:paraId="20822F7C" w14:textId="77777777" w:rsidR="00E93F42" w:rsidRPr="00E93F42" w:rsidRDefault="00E93F42" w:rsidP="00E93F42">
      <w:pPr>
        <w:jc w:val="both"/>
        <w:rPr>
          <w:rFonts w:ascii="Verdana" w:hAnsi="Verdana"/>
          <w:sz w:val="22"/>
          <w:szCs w:val="22"/>
        </w:rPr>
      </w:pPr>
    </w:p>
    <w:p w14:paraId="41018527" w14:textId="45B205FA" w:rsidR="00E93F42" w:rsidRPr="00E93F42" w:rsidRDefault="00E93F42" w:rsidP="00D65A1D">
      <w:pPr>
        <w:pStyle w:val="ListParagraph"/>
        <w:numPr>
          <w:ilvl w:val="0"/>
          <w:numId w:val="14"/>
        </w:numPr>
        <w:tabs>
          <w:tab w:val="left" w:pos="851"/>
        </w:tabs>
        <w:jc w:val="both"/>
        <w:rPr>
          <w:rFonts w:ascii="Verdana" w:hAnsi="Verdana"/>
          <w:b/>
          <w:sz w:val="22"/>
          <w:szCs w:val="22"/>
        </w:rPr>
      </w:pPr>
      <w:r w:rsidRPr="00E93F42">
        <w:rPr>
          <w:rFonts w:ascii="Verdana" w:hAnsi="Verdana"/>
          <w:b/>
          <w:sz w:val="22"/>
          <w:szCs w:val="22"/>
        </w:rPr>
        <w:t>Conflict of Interest</w:t>
      </w:r>
    </w:p>
    <w:p w14:paraId="46E2E816" w14:textId="77777777" w:rsidR="00E93F42" w:rsidRPr="00E93F42" w:rsidRDefault="00E93F42" w:rsidP="00E93F42">
      <w:pPr>
        <w:jc w:val="both"/>
        <w:rPr>
          <w:rFonts w:ascii="Verdana" w:hAnsi="Verdana"/>
          <w:sz w:val="22"/>
          <w:szCs w:val="22"/>
        </w:rPr>
      </w:pPr>
    </w:p>
    <w:p w14:paraId="3A2527AD" w14:textId="1863C756" w:rsidR="00E93F42" w:rsidRPr="00E93F42" w:rsidRDefault="00E93F42" w:rsidP="00E93F42">
      <w:pPr>
        <w:jc w:val="both"/>
        <w:rPr>
          <w:rFonts w:ascii="Verdana" w:hAnsi="Verdana"/>
          <w:sz w:val="22"/>
          <w:szCs w:val="22"/>
        </w:rPr>
      </w:pPr>
      <w:r w:rsidRPr="00E93F42">
        <w:rPr>
          <w:rFonts w:ascii="Verdana" w:hAnsi="Verdana"/>
          <w:sz w:val="22"/>
          <w:szCs w:val="22"/>
        </w:rPr>
        <w:t>Tenderers will be required at all times to adhere to high standards of propriety, including impartiality, integrity and objectivity. This means that any private, voluntary, charitable or political interest that might be material or relevant to the work of the project should be declared. Both real and perceived conflicts of interest must be declared, as the appearance of a conflict could be as damaging as the existence of an actual conflict.</w:t>
      </w:r>
    </w:p>
    <w:p w14:paraId="17705C31" w14:textId="77777777" w:rsidR="00E93F42" w:rsidRPr="00E93F42" w:rsidRDefault="00E93F42" w:rsidP="00E93F42">
      <w:pPr>
        <w:jc w:val="both"/>
        <w:rPr>
          <w:rFonts w:ascii="Verdana" w:hAnsi="Verdana"/>
          <w:sz w:val="22"/>
          <w:szCs w:val="22"/>
        </w:rPr>
      </w:pPr>
    </w:p>
    <w:p w14:paraId="6433A5AA" w14:textId="6E3253CB" w:rsidR="00E93F42" w:rsidRPr="00E93F42" w:rsidRDefault="00E93F42" w:rsidP="00E93F42">
      <w:pPr>
        <w:jc w:val="both"/>
        <w:rPr>
          <w:rFonts w:ascii="Verdana" w:hAnsi="Verdana"/>
          <w:sz w:val="22"/>
          <w:szCs w:val="22"/>
        </w:rPr>
      </w:pPr>
      <w:r w:rsidRPr="00E93F42">
        <w:rPr>
          <w:rFonts w:ascii="Verdana" w:hAnsi="Verdana"/>
          <w:sz w:val="22"/>
          <w:szCs w:val="22"/>
        </w:rPr>
        <w:t>It is important therefore that all potential conflicts of interest are declared at the beginning of the appointment process. All submissions will be assessed on merit and not treated more or less advantageously because of an actual or perceived conflict of interest.</w:t>
      </w:r>
    </w:p>
    <w:p w14:paraId="1BC5883C" w14:textId="77777777" w:rsidR="00E93F42" w:rsidRPr="00E93F42" w:rsidRDefault="00E93F42" w:rsidP="00E93F42">
      <w:pPr>
        <w:jc w:val="both"/>
        <w:rPr>
          <w:rFonts w:ascii="Verdana" w:hAnsi="Verdana"/>
          <w:sz w:val="22"/>
          <w:szCs w:val="22"/>
        </w:rPr>
      </w:pPr>
    </w:p>
    <w:p w14:paraId="599C1838" w14:textId="295C79F3" w:rsidR="00E93F42" w:rsidRPr="00E93F42" w:rsidRDefault="00E93F42" w:rsidP="00782A3C">
      <w:pPr>
        <w:pStyle w:val="ListParagraph"/>
        <w:numPr>
          <w:ilvl w:val="0"/>
          <w:numId w:val="14"/>
        </w:numPr>
        <w:jc w:val="both"/>
        <w:rPr>
          <w:rFonts w:ascii="Verdana" w:hAnsi="Verdana"/>
          <w:b/>
          <w:sz w:val="22"/>
          <w:szCs w:val="22"/>
        </w:rPr>
      </w:pPr>
      <w:r w:rsidRPr="00E93F42">
        <w:rPr>
          <w:rFonts w:ascii="Verdana" w:hAnsi="Verdana"/>
          <w:b/>
          <w:sz w:val="22"/>
          <w:szCs w:val="22"/>
        </w:rPr>
        <w:t>Contact Details</w:t>
      </w:r>
    </w:p>
    <w:p w14:paraId="7E1BC76B" w14:textId="4AA00598" w:rsidR="006D2F5E" w:rsidRPr="00E93F42" w:rsidRDefault="006D2F5E" w:rsidP="00E93F42">
      <w:pPr>
        <w:jc w:val="both"/>
        <w:rPr>
          <w:rFonts w:ascii="Verdana" w:hAnsi="Verdana"/>
          <w:sz w:val="22"/>
          <w:szCs w:val="22"/>
        </w:rPr>
      </w:pPr>
    </w:p>
    <w:p w14:paraId="708C618B" w14:textId="7604958A" w:rsidR="0075659B" w:rsidRPr="00E93F42" w:rsidRDefault="006D2F5E" w:rsidP="00E93F42">
      <w:pPr>
        <w:jc w:val="both"/>
        <w:rPr>
          <w:rFonts w:ascii="Verdana" w:hAnsi="Verdana"/>
          <w:sz w:val="22"/>
          <w:szCs w:val="22"/>
        </w:rPr>
      </w:pPr>
      <w:r w:rsidRPr="00E93F42">
        <w:rPr>
          <w:rFonts w:ascii="Verdana" w:hAnsi="Verdana"/>
          <w:sz w:val="22"/>
          <w:szCs w:val="22"/>
        </w:rPr>
        <w:t>The person to cont</w:t>
      </w:r>
      <w:r w:rsidR="0075659B" w:rsidRPr="00E93F42">
        <w:rPr>
          <w:rFonts w:ascii="Verdana" w:hAnsi="Verdana"/>
          <w:sz w:val="22"/>
          <w:szCs w:val="22"/>
        </w:rPr>
        <w:t xml:space="preserve">act for further information is </w:t>
      </w:r>
      <w:r w:rsidR="00E55C83" w:rsidRPr="00156F9B">
        <w:rPr>
          <w:rFonts w:ascii="Verdana" w:hAnsi="Verdana"/>
          <w:b/>
          <w:sz w:val="22"/>
          <w:szCs w:val="22"/>
        </w:rPr>
        <w:t>Rachel Kennedy</w:t>
      </w:r>
      <w:r w:rsidR="00346B48" w:rsidRPr="00156F9B">
        <w:rPr>
          <w:rFonts w:ascii="Verdana" w:hAnsi="Verdana"/>
          <w:b/>
          <w:sz w:val="22"/>
          <w:szCs w:val="22"/>
        </w:rPr>
        <w:t xml:space="preserve">, </w:t>
      </w:r>
      <w:r w:rsidR="00E55C83" w:rsidRPr="00156F9B">
        <w:rPr>
          <w:rFonts w:ascii="Verdana" w:hAnsi="Verdana"/>
          <w:b/>
          <w:sz w:val="22"/>
          <w:szCs w:val="22"/>
        </w:rPr>
        <w:t>Manager</w:t>
      </w:r>
      <w:r w:rsidR="003E1192" w:rsidRPr="00156F9B">
        <w:rPr>
          <w:rFonts w:ascii="Verdana" w:hAnsi="Verdana"/>
          <w:b/>
          <w:sz w:val="22"/>
          <w:szCs w:val="22"/>
        </w:rPr>
        <w:t xml:space="preserve">, EastSide </w:t>
      </w:r>
      <w:r w:rsidR="00E55C83" w:rsidRPr="00156F9B">
        <w:rPr>
          <w:rFonts w:ascii="Verdana" w:hAnsi="Verdana"/>
          <w:b/>
          <w:sz w:val="22"/>
          <w:szCs w:val="22"/>
        </w:rPr>
        <w:t>Arts.</w:t>
      </w:r>
    </w:p>
    <w:p w14:paraId="583E25B5" w14:textId="77777777" w:rsidR="0075659B" w:rsidRPr="00E93F42" w:rsidRDefault="0075659B" w:rsidP="00E93F42">
      <w:pPr>
        <w:jc w:val="both"/>
        <w:rPr>
          <w:rFonts w:ascii="Verdana" w:hAnsi="Verdana"/>
          <w:sz w:val="22"/>
          <w:szCs w:val="22"/>
        </w:rPr>
      </w:pPr>
    </w:p>
    <w:p w14:paraId="2FF61D99" w14:textId="3F108296" w:rsidR="0075659B" w:rsidRPr="00E93F42" w:rsidRDefault="006D2F5E" w:rsidP="00E93F42">
      <w:pPr>
        <w:jc w:val="both"/>
        <w:rPr>
          <w:rFonts w:ascii="Verdana" w:hAnsi="Verdana"/>
          <w:sz w:val="22"/>
          <w:szCs w:val="22"/>
        </w:rPr>
      </w:pPr>
      <w:r w:rsidRPr="00E93F42">
        <w:rPr>
          <w:rFonts w:ascii="Verdana" w:hAnsi="Verdana"/>
          <w:sz w:val="22"/>
          <w:szCs w:val="22"/>
        </w:rPr>
        <w:t>Any questions or clarifications relating to this procurement should be communicated by email to</w:t>
      </w:r>
      <w:r w:rsidR="0075659B" w:rsidRPr="00E93F42">
        <w:rPr>
          <w:rFonts w:ascii="Verdana" w:hAnsi="Verdana"/>
          <w:sz w:val="22"/>
          <w:szCs w:val="22"/>
        </w:rPr>
        <w:t xml:space="preserve"> </w:t>
      </w:r>
      <w:hyperlink r:id="rId10" w:history="1">
        <w:r w:rsidR="00E90F53" w:rsidRPr="00625355">
          <w:rPr>
            <w:rStyle w:val="Hyperlink"/>
            <w:rFonts w:ascii="Verdana" w:hAnsi="Verdana"/>
            <w:sz w:val="22"/>
            <w:szCs w:val="22"/>
          </w:rPr>
          <w:t>rachel@eastsidepartnership.com</w:t>
        </w:r>
      </w:hyperlink>
      <w:r w:rsidR="0075659B" w:rsidRPr="00E93F42">
        <w:rPr>
          <w:rFonts w:ascii="Verdana" w:hAnsi="Verdana"/>
          <w:sz w:val="22"/>
          <w:szCs w:val="22"/>
        </w:rPr>
        <w:t xml:space="preserve">. </w:t>
      </w:r>
      <w:r w:rsidRPr="00E93F42">
        <w:rPr>
          <w:rFonts w:ascii="Verdana" w:hAnsi="Verdana"/>
          <w:sz w:val="22"/>
          <w:szCs w:val="22"/>
        </w:rPr>
        <w:t>This will give you an audit trail of all discussions/clarifications. Any clarifications must be sought at least 5 days prior to the tender return date.</w:t>
      </w:r>
    </w:p>
    <w:p w14:paraId="4A7779DA" w14:textId="237F9CF6" w:rsidR="00091C78" w:rsidRPr="00C976A8" w:rsidRDefault="00091C78" w:rsidP="00E93F42">
      <w:pPr>
        <w:jc w:val="both"/>
        <w:rPr>
          <w:rFonts w:ascii="Verdana" w:hAnsi="Verdana"/>
        </w:rPr>
      </w:pPr>
      <w:r w:rsidRPr="00490A7C">
        <w:rPr>
          <w:rFonts w:ascii="Verdana" w:hAnsi="Verdana"/>
        </w:rPr>
        <w:br w:type="page"/>
      </w:r>
    </w:p>
    <w:p w14:paraId="5479B2CE" w14:textId="22C4C7DB" w:rsidR="006D2F5E" w:rsidRPr="00E93F42" w:rsidRDefault="006D2F5E" w:rsidP="00E93F42">
      <w:pPr>
        <w:jc w:val="both"/>
        <w:rPr>
          <w:rFonts w:ascii="Verdana" w:hAnsi="Verdana"/>
          <w:b/>
        </w:rPr>
      </w:pPr>
      <w:r w:rsidRPr="00E93F42">
        <w:rPr>
          <w:rFonts w:ascii="Verdana" w:hAnsi="Verdana"/>
          <w:b/>
        </w:rPr>
        <w:lastRenderedPageBreak/>
        <w:t>PART 2: TERMS OF REFERENCE</w:t>
      </w:r>
    </w:p>
    <w:p w14:paraId="5BCD6F90" w14:textId="77777777" w:rsidR="006D2F5E" w:rsidRPr="00E93F42" w:rsidRDefault="006D2F5E" w:rsidP="00E93F42">
      <w:pPr>
        <w:jc w:val="both"/>
        <w:rPr>
          <w:rFonts w:ascii="Verdana" w:hAnsi="Verdana"/>
          <w:sz w:val="22"/>
          <w:szCs w:val="22"/>
        </w:rPr>
      </w:pPr>
    </w:p>
    <w:p w14:paraId="0E615AE6" w14:textId="13DF058E" w:rsidR="00B361A5" w:rsidRPr="00AE1F5A" w:rsidRDefault="006D2F5E" w:rsidP="00782A3C">
      <w:pPr>
        <w:pStyle w:val="ListParagraph"/>
        <w:numPr>
          <w:ilvl w:val="0"/>
          <w:numId w:val="16"/>
        </w:numPr>
        <w:jc w:val="both"/>
        <w:rPr>
          <w:rFonts w:ascii="Verdana" w:hAnsi="Verdana"/>
          <w:b/>
          <w:sz w:val="22"/>
          <w:szCs w:val="22"/>
        </w:rPr>
      </w:pPr>
      <w:r w:rsidRPr="00E93F42">
        <w:rPr>
          <w:rFonts w:ascii="Verdana" w:hAnsi="Verdana"/>
          <w:b/>
          <w:sz w:val="22"/>
          <w:szCs w:val="22"/>
        </w:rPr>
        <w:t>Client</w:t>
      </w:r>
      <w:r w:rsidR="00AE1F5A">
        <w:rPr>
          <w:rFonts w:ascii="Verdana" w:hAnsi="Verdana"/>
          <w:b/>
          <w:sz w:val="22"/>
          <w:szCs w:val="22"/>
        </w:rPr>
        <w:t xml:space="preserve">: </w:t>
      </w:r>
      <w:r w:rsidR="0075659B" w:rsidRPr="00AE1F5A">
        <w:rPr>
          <w:rFonts w:ascii="Verdana" w:hAnsi="Verdana"/>
          <w:sz w:val="22"/>
          <w:szCs w:val="22"/>
        </w:rPr>
        <w:t xml:space="preserve">EastSide </w:t>
      </w:r>
      <w:r w:rsidR="00E90F53">
        <w:rPr>
          <w:rFonts w:ascii="Verdana" w:hAnsi="Verdana"/>
          <w:sz w:val="22"/>
          <w:szCs w:val="22"/>
        </w:rPr>
        <w:t>Arts</w:t>
      </w:r>
      <w:r w:rsidR="0075659B" w:rsidRPr="00AE1F5A">
        <w:rPr>
          <w:rFonts w:ascii="Verdana" w:hAnsi="Verdana"/>
          <w:sz w:val="22"/>
          <w:szCs w:val="22"/>
        </w:rPr>
        <w:t xml:space="preserve"> (ES</w:t>
      </w:r>
      <w:r w:rsidR="00E90F53">
        <w:rPr>
          <w:rFonts w:ascii="Verdana" w:hAnsi="Verdana"/>
          <w:sz w:val="22"/>
          <w:szCs w:val="22"/>
        </w:rPr>
        <w:t>A</w:t>
      </w:r>
      <w:r w:rsidR="0075659B" w:rsidRPr="00AE1F5A">
        <w:rPr>
          <w:rFonts w:ascii="Verdana" w:hAnsi="Verdana"/>
          <w:sz w:val="22"/>
          <w:szCs w:val="22"/>
        </w:rPr>
        <w:t>)</w:t>
      </w:r>
    </w:p>
    <w:p w14:paraId="6CF8F7F5" w14:textId="77777777" w:rsidR="00B361A5" w:rsidRPr="00E93F42" w:rsidRDefault="00B361A5" w:rsidP="00E93F42">
      <w:pPr>
        <w:jc w:val="both"/>
        <w:rPr>
          <w:rFonts w:ascii="Verdana" w:hAnsi="Verdana"/>
          <w:sz w:val="22"/>
          <w:szCs w:val="22"/>
        </w:rPr>
      </w:pPr>
    </w:p>
    <w:p w14:paraId="102D5247" w14:textId="17119A07" w:rsidR="00B361A5" w:rsidRPr="00AE1F5A" w:rsidRDefault="006D2F5E" w:rsidP="00782A3C">
      <w:pPr>
        <w:pStyle w:val="ListParagraph"/>
        <w:numPr>
          <w:ilvl w:val="0"/>
          <w:numId w:val="16"/>
        </w:numPr>
        <w:jc w:val="both"/>
        <w:rPr>
          <w:rFonts w:ascii="Verdana" w:hAnsi="Verdana"/>
          <w:b/>
          <w:sz w:val="22"/>
          <w:szCs w:val="22"/>
        </w:rPr>
      </w:pPr>
      <w:r w:rsidRPr="00E93F42">
        <w:rPr>
          <w:rFonts w:ascii="Verdana" w:hAnsi="Verdana"/>
          <w:b/>
          <w:sz w:val="22"/>
          <w:szCs w:val="22"/>
        </w:rPr>
        <w:t>Location</w:t>
      </w:r>
      <w:r w:rsidR="00AE1F5A">
        <w:rPr>
          <w:rFonts w:ascii="Verdana" w:hAnsi="Verdana"/>
          <w:b/>
          <w:sz w:val="22"/>
          <w:szCs w:val="22"/>
        </w:rPr>
        <w:t xml:space="preserve">: </w:t>
      </w:r>
      <w:r w:rsidRPr="00AE1F5A">
        <w:rPr>
          <w:rFonts w:ascii="Verdana" w:hAnsi="Verdana"/>
          <w:sz w:val="22"/>
          <w:szCs w:val="22"/>
        </w:rPr>
        <w:t>East Belfast</w:t>
      </w:r>
    </w:p>
    <w:p w14:paraId="56D9C432" w14:textId="77777777" w:rsidR="00B361A5" w:rsidRPr="00E93F42" w:rsidRDefault="00B361A5" w:rsidP="00E93F42">
      <w:pPr>
        <w:jc w:val="both"/>
        <w:rPr>
          <w:rFonts w:ascii="Verdana" w:hAnsi="Verdana"/>
          <w:sz w:val="22"/>
          <w:szCs w:val="22"/>
        </w:rPr>
      </w:pPr>
    </w:p>
    <w:p w14:paraId="1068CB99" w14:textId="1578B490" w:rsidR="00B361A5" w:rsidRDefault="00164ACC" w:rsidP="00782A3C">
      <w:pPr>
        <w:pStyle w:val="ListParagraph"/>
        <w:numPr>
          <w:ilvl w:val="0"/>
          <w:numId w:val="16"/>
        </w:numPr>
        <w:jc w:val="both"/>
        <w:rPr>
          <w:rFonts w:ascii="Verdana" w:hAnsi="Verdana"/>
          <w:b/>
          <w:sz w:val="22"/>
          <w:szCs w:val="22"/>
        </w:rPr>
      </w:pPr>
      <w:r w:rsidRPr="00E93F42">
        <w:rPr>
          <w:rFonts w:ascii="Verdana" w:hAnsi="Verdana"/>
          <w:b/>
          <w:sz w:val="22"/>
          <w:szCs w:val="22"/>
        </w:rPr>
        <w:t>Background Info</w:t>
      </w:r>
      <w:r w:rsidR="0075659B" w:rsidRPr="00E93F42">
        <w:rPr>
          <w:rFonts w:ascii="Verdana" w:hAnsi="Verdana"/>
          <w:b/>
          <w:sz w:val="22"/>
          <w:szCs w:val="22"/>
        </w:rPr>
        <w:t>rmation</w:t>
      </w:r>
    </w:p>
    <w:p w14:paraId="3DF7A309" w14:textId="43EDF58D" w:rsidR="00FE625D" w:rsidRDefault="00FE625D" w:rsidP="008665CB">
      <w:pPr>
        <w:rPr>
          <w:rFonts w:ascii="Verdana" w:hAnsi="Verdana"/>
          <w:color w:val="1D1B11" w:themeColor="background2" w:themeShade="1A"/>
        </w:rPr>
      </w:pPr>
    </w:p>
    <w:p w14:paraId="659D23C3" w14:textId="0931DD6E" w:rsidR="00FE625D" w:rsidRPr="00FE625D" w:rsidRDefault="00FE625D" w:rsidP="00FE625D">
      <w:pPr>
        <w:autoSpaceDE w:val="0"/>
        <w:autoSpaceDN w:val="0"/>
        <w:adjustRightInd w:val="0"/>
        <w:jc w:val="both"/>
        <w:rPr>
          <w:rFonts w:ascii="Verdana" w:hAnsi="Verdana"/>
          <w:color w:val="000000" w:themeColor="text1"/>
          <w:sz w:val="22"/>
          <w:szCs w:val="22"/>
        </w:rPr>
      </w:pPr>
      <w:r w:rsidRPr="00FE625D">
        <w:rPr>
          <w:rFonts w:ascii="Verdana" w:hAnsi="Verdana"/>
          <w:color w:val="000000" w:themeColor="text1"/>
          <w:sz w:val="22"/>
          <w:szCs w:val="22"/>
        </w:rPr>
        <w:t xml:space="preserve">EastSide Arts is part of EastSide Partnership, a broad-based regeneration charity working across physical regeneration, education, poverty alleviation, arts, tourism and heritage. Formed in 1995 (founded in 1996) EastSide Partnership has led high impact, strategic regeneration initiatives across east Belfast for the last 25 years. </w:t>
      </w:r>
    </w:p>
    <w:p w14:paraId="25E1C9DE" w14:textId="77777777" w:rsidR="00FE625D" w:rsidRPr="00FE625D" w:rsidRDefault="00FE625D" w:rsidP="00FE625D">
      <w:pPr>
        <w:autoSpaceDE w:val="0"/>
        <w:autoSpaceDN w:val="0"/>
        <w:adjustRightInd w:val="0"/>
        <w:jc w:val="both"/>
        <w:rPr>
          <w:rFonts w:ascii="Verdana" w:hAnsi="Verdana"/>
          <w:color w:val="000000" w:themeColor="text1"/>
          <w:sz w:val="22"/>
          <w:szCs w:val="22"/>
        </w:rPr>
      </w:pPr>
    </w:p>
    <w:p w14:paraId="616B3F2F" w14:textId="5871EEC4" w:rsidR="00FE625D" w:rsidRPr="00FE625D" w:rsidRDefault="00FE625D" w:rsidP="00FE625D">
      <w:pPr>
        <w:autoSpaceDE w:val="0"/>
        <w:autoSpaceDN w:val="0"/>
        <w:adjustRightInd w:val="0"/>
        <w:jc w:val="both"/>
        <w:rPr>
          <w:rFonts w:ascii="Verdana" w:hAnsi="Verdana" w:cstheme="minorHAnsi"/>
          <w:bCs/>
          <w:color w:val="000000" w:themeColor="text1"/>
          <w:sz w:val="22"/>
          <w:szCs w:val="22"/>
        </w:rPr>
      </w:pPr>
      <w:r w:rsidRPr="00FE625D">
        <w:rPr>
          <w:rFonts w:ascii="Verdana" w:hAnsi="Verdana" w:cstheme="minorHAnsi"/>
          <w:bCs/>
          <w:color w:val="000000" w:themeColor="text1"/>
          <w:sz w:val="22"/>
          <w:szCs w:val="22"/>
        </w:rPr>
        <w:t xml:space="preserve">EastSide Arts is a Company Limited by Guarantee and is a Charity recognised by the Charity Commission for NI and HM Revenue and Customs. It is a not-for-profit organisation and one of 7 wholly owned subsidiaries of EastSide Partnership. </w:t>
      </w:r>
      <w:r w:rsidRPr="00FE625D">
        <w:rPr>
          <w:rFonts w:ascii="Verdana" w:hAnsi="Verdana" w:cs="Tahoma"/>
          <w:color w:val="000000" w:themeColor="text1"/>
          <w:sz w:val="22"/>
          <w:szCs w:val="22"/>
          <w:lang w:val="en-US"/>
        </w:rPr>
        <w:t>EastSide Arts was constituted in January 2015 and registered as a charity with the Charities Commission NI in 2021.</w:t>
      </w:r>
    </w:p>
    <w:p w14:paraId="6A63CF41" w14:textId="77777777" w:rsidR="00FE625D" w:rsidRPr="00FE625D" w:rsidRDefault="00FE625D" w:rsidP="00FE625D">
      <w:pPr>
        <w:autoSpaceDE w:val="0"/>
        <w:autoSpaceDN w:val="0"/>
        <w:adjustRightInd w:val="0"/>
        <w:jc w:val="both"/>
        <w:rPr>
          <w:rFonts w:ascii="Verdana" w:hAnsi="Verdana" w:cstheme="minorHAnsi"/>
          <w:bCs/>
          <w:color w:val="000000" w:themeColor="text1"/>
          <w:sz w:val="22"/>
          <w:szCs w:val="22"/>
        </w:rPr>
      </w:pPr>
    </w:p>
    <w:p w14:paraId="4F33F0AE" w14:textId="0735B316" w:rsidR="008665CB" w:rsidRPr="00FE625D" w:rsidRDefault="00FE625D" w:rsidP="00156F9B">
      <w:pPr>
        <w:jc w:val="both"/>
        <w:rPr>
          <w:rFonts w:ascii="Verdana" w:hAnsi="Verdana" w:cs="Calibri"/>
          <w:color w:val="000000" w:themeColor="text1"/>
          <w:sz w:val="22"/>
          <w:szCs w:val="22"/>
          <w:lang w:eastAsia="en-GB"/>
        </w:rPr>
      </w:pPr>
      <w:r w:rsidRPr="00FE625D">
        <w:rPr>
          <w:rFonts w:ascii="Verdana" w:hAnsi="Verdana"/>
          <w:color w:val="000000" w:themeColor="text1"/>
          <w:sz w:val="22"/>
          <w:szCs w:val="22"/>
        </w:rPr>
        <w:t xml:space="preserve">EastSide Arts shares EastSide Partnership’s organisational mission, </w:t>
      </w:r>
      <w:r w:rsidRPr="00FE625D">
        <w:rPr>
          <w:rFonts w:ascii="Verdana" w:hAnsi="Verdana"/>
          <w:i/>
          <w:iCs/>
          <w:color w:val="000000" w:themeColor="text1"/>
          <w:sz w:val="22"/>
          <w:szCs w:val="22"/>
        </w:rPr>
        <w:t>’to make east Belfast a better place’</w:t>
      </w:r>
      <w:r w:rsidRPr="00AA7F98">
        <w:rPr>
          <w:rFonts w:ascii="Verdana" w:hAnsi="Verdana"/>
          <w:bCs/>
          <w:color w:val="000000" w:themeColor="text1"/>
          <w:sz w:val="22"/>
          <w:szCs w:val="22"/>
        </w:rPr>
        <w:t xml:space="preserve"> </w:t>
      </w:r>
      <w:r w:rsidR="008665CB" w:rsidRPr="00FE625D">
        <w:rPr>
          <w:rFonts w:ascii="Verdana" w:hAnsi="Verdana"/>
          <w:color w:val="000000" w:themeColor="text1"/>
          <w:sz w:val="22"/>
          <w:szCs w:val="22"/>
        </w:rPr>
        <w:t>with the specific overall aim of ‘</w:t>
      </w:r>
      <w:r w:rsidR="008665CB" w:rsidRPr="00FE625D">
        <w:rPr>
          <w:rFonts w:ascii="Verdana" w:hAnsi="Verdana"/>
          <w:i/>
          <w:iCs/>
          <w:color w:val="000000" w:themeColor="text1"/>
          <w:sz w:val="22"/>
          <w:szCs w:val="22"/>
        </w:rPr>
        <w:t>creating an</w:t>
      </w:r>
      <w:r w:rsidR="008665CB" w:rsidRPr="00FE625D">
        <w:rPr>
          <w:rFonts w:ascii="Verdana" w:hAnsi="Verdana" w:cs="Calibri"/>
          <w:i/>
          <w:iCs/>
          <w:color w:val="000000" w:themeColor="text1"/>
          <w:sz w:val="22"/>
          <w:szCs w:val="22"/>
          <w:lang w:eastAsia="en-GB"/>
        </w:rPr>
        <w:t xml:space="preserve"> east Belfast that is a thriving cultural hub; where the arts are valued, creativity is for everyone and people are connected with each other and the wider world</w:t>
      </w:r>
      <w:r w:rsidR="008665CB" w:rsidRPr="00FE625D">
        <w:rPr>
          <w:rFonts w:ascii="Verdana" w:hAnsi="Verdana" w:cs="Calibri"/>
          <w:color w:val="000000" w:themeColor="text1"/>
          <w:sz w:val="22"/>
          <w:szCs w:val="22"/>
          <w:lang w:eastAsia="en-GB"/>
        </w:rPr>
        <w:t>.’</w:t>
      </w:r>
    </w:p>
    <w:p w14:paraId="558DEBD0" w14:textId="77777777" w:rsidR="008665CB" w:rsidRPr="00FE625D" w:rsidRDefault="008665CB" w:rsidP="008665CB">
      <w:pPr>
        <w:rPr>
          <w:rFonts w:ascii="Verdana" w:hAnsi="Verdana" w:cs="Calibri"/>
          <w:color w:val="000000" w:themeColor="text1"/>
          <w:sz w:val="22"/>
          <w:szCs w:val="22"/>
          <w:lang w:eastAsia="en-GB"/>
        </w:rPr>
      </w:pPr>
    </w:p>
    <w:p w14:paraId="187FBB5D" w14:textId="77777777" w:rsidR="00FE625D" w:rsidRPr="00FE625D" w:rsidRDefault="00FE625D" w:rsidP="00FE625D">
      <w:pPr>
        <w:rPr>
          <w:rFonts w:ascii="Verdana" w:hAnsi="Verdana"/>
          <w:color w:val="000000" w:themeColor="text1"/>
          <w:sz w:val="22"/>
          <w:szCs w:val="22"/>
        </w:rPr>
      </w:pPr>
      <w:r w:rsidRPr="00FE625D">
        <w:rPr>
          <w:rFonts w:ascii="Verdana" w:hAnsi="Verdana"/>
          <w:color w:val="000000" w:themeColor="text1"/>
          <w:sz w:val="22"/>
          <w:szCs w:val="22"/>
        </w:rPr>
        <w:t>In 2023/24 EastSide Arts has the following objectives:</w:t>
      </w:r>
    </w:p>
    <w:p w14:paraId="79FDBB97" w14:textId="77777777" w:rsidR="00FE625D" w:rsidRDefault="00FE625D" w:rsidP="00FE625D">
      <w:pPr>
        <w:rPr>
          <w:rFonts w:ascii="Verdana" w:hAnsi="Verdana"/>
          <w:b/>
          <w:bCs/>
        </w:rPr>
      </w:pPr>
    </w:p>
    <w:p w14:paraId="0C264D2A" w14:textId="2B2354EF" w:rsidR="00FE625D" w:rsidRPr="00FE625D" w:rsidRDefault="00FE625D" w:rsidP="00673BEE">
      <w:pPr>
        <w:pStyle w:val="ListParagraph"/>
        <w:numPr>
          <w:ilvl w:val="0"/>
          <w:numId w:val="20"/>
        </w:numPr>
        <w:rPr>
          <w:rFonts w:ascii="Verdana" w:hAnsi="Verdana" w:cs="Calibri"/>
          <w:color w:val="000000" w:themeColor="text1"/>
          <w:sz w:val="22"/>
          <w:szCs w:val="22"/>
          <w:lang w:eastAsia="en-GB"/>
        </w:rPr>
      </w:pPr>
      <w:r w:rsidRPr="00FE625D">
        <w:rPr>
          <w:rFonts w:ascii="Verdana" w:hAnsi="Verdana"/>
          <w:color w:val="000000" w:themeColor="text1"/>
          <w:sz w:val="22"/>
          <w:szCs w:val="22"/>
        </w:rPr>
        <w:t xml:space="preserve">To understand how to </w:t>
      </w:r>
      <w:r w:rsidRPr="00FE625D">
        <w:rPr>
          <w:rFonts w:ascii="Verdana" w:hAnsi="Verdana" w:cs="Calibri"/>
          <w:color w:val="000000" w:themeColor="text1"/>
          <w:sz w:val="22"/>
          <w:szCs w:val="22"/>
          <w:lang w:eastAsia="en-GB"/>
        </w:rPr>
        <w:t>improve equity of opportunity for people in east Belfast to engage with creative activities</w:t>
      </w:r>
      <w:r>
        <w:rPr>
          <w:rFonts w:ascii="Verdana" w:hAnsi="Verdana" w:cs="Calibri"/>
          <w:color w:val="000000" w:themeColor="text1"/>
          <w:sz w:val="22"/>
          <w:szCs w:val="22"/>
          <w:lang w:eastAsia="en-GB"/>
        </w:rPr>
        <w:t>;</w:t>
      </w:r>
    </w:p>
    <w:p w14:paraId="7B184A5B" w14:textId="057E284C" w:rsidR="00FE625D" w:rsidRPr="00FE625D" w:rsidRDefault="00FE625D" w:rsidP="00673BEE">
      <w:pPr>
        <w:pStyle w:val="ListParagraph"/>
        <w:numPr>
          <w:ilvl w:val="0"/>
          <w:numId w:val="20"/>
        </w:numPr>
        <w:rPr>
          <w:rFonts w:ascii="Verdana" w:hAnsi="Verdana" w:cs="Calibri"/>
          <w:color w:val="000000" w:themeColor="text1"/>
          <w:sz w:val="22"/>
          <w:szCs w:val="22"/>
          <w:lang w:eastAsia="en-GB"/>
        </w:rPr>
      </w:pPr>
      <w:r w:rsidRPr="00FE625D">
        <w:rPr>
          <w:rFonts w:ascii="Verdana" w:hAnsi="Verdana" w:cs="Calibri"/>
          <w:color w:val="000000" w:themeColor="text1"/>
          <w:sz w:val="22"/>
          <w:szCs w:val="22"/>
          <w:lang w:eastAsia="en-GB"/>
        </w:rPr>
        <w:t>To create a variety of meaningful, open and inclusive opportunities for people in east Belfast to explore creativity and connect with others</w:t>
      </w:r>
      <w:r>
        <w:rPr>
          <w:rFonts w:ascii="Verdana" w:hAnsi="Verdana" w:cs="Calibri"/>
          <w:color w:val="000000" w:themeColor="text1"/>
          <w:sz w:val="22"/>
          <w:szCs w:val="22"/>
          <w:lang w:eastAsia="en-GB"/>
        </w:rPr>
        <w:t>;</w:t>
      </w:r>
    </w:p>
    <w:p w14:paraId="29AC4E18" w14:textId="77777777" w:rsidR="008665CB" w:rsidRPr="00FE625D" w:rsidRDefault="008665CB" w:rsidP="00673BEE">
      <w:pPr>
        <w:pStyle w:val="ListParagraph"/>
        <w:numPr>
          <w:ilvl w:val="0"/>
          <w:numId w:val="20"/>
        </w:numPr>
        <w:rPr>
          <w:rFonts w:ascii="Verdana" w:hAnsi="Verdana" w:cs="Calibri"/>
          <w:color w:val="000000" w:themeColor="text1"/>
          <w:sz w:val="22"/>
          <w:szCs w:val="22"/>
          <w:lang w:eastAsia="en-GB"/>
        </w:rPr>
      </w:pPr>
      <w:r w:rsidRPr="00FE625D">
        <w:rPr>
          <w:rFonts w:ascii="Verdana" w:hAnsi="Verdana" w:cs="Calibri"/>
          <w:color w:val="000000" w:themeColor="text1"/>
          <w:sz w:val="22"/>
          <w:szCs w:val="22"/>
          <w:lang w:eastAsia="en-GB"/>
        </w:rPr>
        <w:t>To</w:t>
      </w:r>
      <w:r w:rsidRPr="00FE625D">
        <w:rPr>
          <w:rFonts w:ascii="Verdana" w:hAnsi="Verdana"/>
          <w:color w:val="000000" w:themeColor="text1"/>
          <w:sz w:val="22"/>
          <w:szCs w:val="22"/>
          <w:lang w:eastAsia="en-GB"/>
        </w:rPr>
        <w:t xml:space="preserve"> </w:t>
      </w:r>
      <w:r w:rsidRPr="00FE625D">
        <w:rPr>
          <w:rFonts w:ascii="Verdana" w:hAnsi="Verdana" w:cs="Calibri"/>
          <w:color w:val="000000" w:themeColor="text1"/>
          <w:sz w:val="22"/>
          <w:szCs w:val="22"/>
          <w:lang w:eastAsia="en-GB"/>
        </w:rPr>
        <w:t xml:space="preserve">celebrate the past, present and future of east Belfast; </w:t>
      </w:r>
    </w:p>
    <w:p w14:paraId="613E8D84" w14:textId="137DE9B9" w:rsidR="008665CB" w:rsidRPr="00FE625D" w:rsidRDefault="008665CB" w:rsidP="00673BEE">
      <w:pPr>
        <w:pStyle w:val="ListParagraph"/>
        <w:numPr>
          <w:ilvl w:val="0"/>
          <w:numId w:val="20"/>
        </w:numPr>
        <w:jc w:val="both"/>
        <w:rPr>
          <w:rFonts w:ascii="Verdana" w:hAnsi="Verdana"/>
          <w:color w:val="000000" w:themeColor="text1"/>
          <w:sz w:val="22"/>
          <w:szCs w:val="22"/>
        </w:rPr>
      </w:pPr>
      <w:r w:rsidRPr="00FE625D">
        <w:rPr>
          <w:rFonts w:ascii="Verdana" w:hAnsi="Verdana" w:cs="Calibri"/>
          <w:color w:val="000000" w:themeColor="text1"/>
          <w:sz w:val="22"/>
          <w:szCs w:val="22"/>
          <w:lang w:eastAsia="en-GB"/>
        </w:rPr>
        <w:t xml:space="preserve">To develop relationships that ensure the long-term stability of EastSide Arts and </w:t>
      </w:r>
      <w:r w:rsidR="00FE625D">
        <w:rPr>
          <w:rFonts w:ascii="Verdana" w:hAnsi="Verdana"/>
          <w:color w:val="000000" w:themeColor="text1"/>
          <w:sz w:val="22"/>
          <w:szCs w:val="22"/>
        </w:rPr>
        <w:t>c</w:t>
      </w:r>
      <w:r w:rsidR="00FE625D" w:rsidRPr="00FE625D">
        <w:rPr>
          <w:rFonts w:ascii="Verdana" w:hAnsi="Verdana"/>
          <w:color w:val="000000" w:themeColor="text1"/>
          <w:sz w:val="22"/>
          <w:szCs w:val="22"/>
        </w:rPr>
        <w:t>reate investment in the arts and artists in east Belfast</w:t>
      </w:r>
    </w:p>
    <w:p w14:paraId="59C5F4E8" w14:textId="5D8D8619" w:rsidR="004D2331" w:rsidRPr="00B123D9" w:rsidRDefault="004D2331" w:rsidP="00B123D9">
      <w:pPr>
        <w:jc w:val="both"/>
        <w:rPr>
          <w:rFonts w:ascii="Verdana" w:hAnsi="Verdana"/>
          <w:sz w:val="22"/>
          <w:szCs w:val="22"/>
        </w:rPr>
      </w:pPr>
    </w:p>
    <w:p w14:paraId="75B04E08" w14:textId="7F4BF4F6" w:rsidR="00B361A5" w:rsidRPr="00B41D93" w:rsidRDefault="00B54819" w:rsidP="00782A3C">
      <w:pPr>
        <w:pStyle w:val="ListParagraph"/>
        <w:numPr>
          <w:ilvl w:val="0"/>
          <w:numId w:val="16"/>
        </w:numPr>
        <w:jc w:val="both"/>
        <w:rPr>
          <w:rFonts w:ascii="Verdana" w:hAnsi="Verdana"/>
          <w:b/>
          <w:sz w:val="22"/>
          <w:szCs w:val="22"/>
        </w:rPr>
      </w:pPr>
      <w:r w:rsidRPr="00B41D93">
        <w:rPr>
          <w:rFonts w:ascii="Verdana" w:hAnsi="Verdana"/>
          <w:b/>
          <w:sz w:val="22"/>
          <w:szCs w:val="22"/>
        </w:rPr>
        <w:t>Period of Contract</w:t>
      </w:r>
    </w:p>
    <w:p w14:paraId="4A22D322" w14:textId="77777777" w:rsidR="00B361A5" w:rsidRPr="00E93F42" w:rsidRDefault="00B361A5" w:rsidP="00E93F42">
      <w:pPr>
        <w:jc w:val="both"/>
        <w:rPr>
          <w:rFonts w:ascii="Verdana" w:hAnsi="Verdana"/>
          <w:sz w:val="22"/>
          <w:szCs w:val="22"/>
        </w:rPr>
      </w:pPr>
    </w:p>
    <w:p w14:paraId="21113EBD" w14:textId="3416467C" w:rsidR="00CA0F38" w:rsidRPr="00241A3A" w:rsidRDefault="002D4F08" w:rsidP="00E93F42">
      <w:pPr>
        <w:jc w:val="both"/>
        <w:rPr>
          <w:rFonts w:ascii="Verdana" w:hAnsi="Verdana"/>
          <w:sz w:val="22"/>
          <w:szCs w:val="22"/>
        </w:rPr>
      </w:pPr>
      <w:r>
        <w:rPr>
          <w:rFonts w:ascii="Verdana" w:hAnsi="Verdana"/>
          <w:sz w:val="22"/>
          <w:szCs w:val="22"/>
        </w:rPr>
        <w:t>The s</w:t>
      </w:r>
      <w:r w:rsidR="0024437D">
        <w:rPr>
          <w:rFonts w:ascii="Verdana" w:hAnsi="Verdana"/>
          <w:sz w:val="22"/>
          <w:szCs w:val="22"/>
        </w:rPr>
        <w:t>uccessful t</w:t>
      </w:r>
      <w:r w:rsidR="00DB5E72">
        <w:rPr>
          <w:rFonts w:ascii="Verdana" w:hAnsi="Verdana"/>
          <w:sz w:val="22"/>
          <w:szCs w:val="22"/>
        </w:rPr>
        <w:t xml:space="preserve">enderer will be </w:t>
      </w:r>
      <w:r w:rsidR="00554F09">
        <w:rPr>
          <w:rFonts w:ascii="Verdana" w:hAnsi="Verdana"/>
          <w:sz w:val="22"/>
          <w:szCs w:val="22"/>
        </w:rPr>
        <w:t>award</w:t>
      </w:r>
      <w:r w:rsidR="0024437D">
        <w:rPr>
          <w:rFonts w:ascii="Verdana" w:hAnsi="Verdana"/>
          <w:sz w:val="22"/>
          <w:szCs w:val="22"/>
        </w:rPr>
        <w:t>ed</w:t>
      </w:r>
      <w:r w:rsidR="00554F09">
        <w:rPr>
          <w:rFonts w:ascii="Verdana" w:hAnsi="Verdana"/>
          <w:sz w:val="22"/>
          <w:szCs w:val="22"/>
        </w:rPr>
        <w:t xml:space="preserve"> </w:t>
      </w:r>
      <w:r>
        <w:rPr>
          <w:rFonts w:ascii="Verdana" w:hAnsi="Verdana"/>
          <w:sz w:val="22"/>
          <w:szCs w:val="22"/>
        </w:rPr>
        <w:t xml:space="preserve">the </w:t>
      </w:r>
      <w:r w:rsidR="00554F09">
        <w:rPr>
          <w:rFonts w:ascii="Verdana" w:hAnsi="Verdana"/>
          <w:sz w:val="22"/>
          <w:szCs w:val="22"/>
        </w:rPr>
        <w:t>contract</w:t>
      </w:r>
      <w:r w:rsidR="00DB5E72">
        <w:rPr>
          <w:rFonts w:ascii="Verdana" w:hAnsi="Verdana"/>
          <w:sz w:val="22"/>
          <w:szCs w:val="22"/>
        </w:rPr>
        <w:t xml:space="preserve"> </w:t>
      </w:r>
      <w:r w:rsidR="00346B48">
        <w:rPr>
          <w:rFonts w:ascii="Verdana" w:hAnsi="Verdana"/>
          <w:sz w:val="22"/>
          <w:szCs w:val="22"/>
        </w:rPr>
        <w:t xml:space="preserve">week commencing </w:t>
      </w:r>
      <w:r w:rsidR="00010ACD" w:rsidRPr="00241A3A">
        <w:rPr>
          <w:rFonts w:ascii="Verdana" w:hAnsi="Verdana"/>
          <w:sz w:val="22"/>
          <w:szCs w:val="22"/>
        </w:rPr>
        <w:t>20</w:t>
      </w:r>
      <w:r w:rsidR="00010ACD" w:rsidRPr="00241A3A">
        <w:rPr>
          <w:rFonts w:ascii="Verdana" w:hAnsi="Verdana"/>
          <w:sz w:val="22"/>
          <w:szCs w:val="22"/>
          <w:vertAlign w:val="superscript"/>
        </w:rPr>
        <w:t>th</w:t>
      </w:r>
      <w:r w:rsidR="00010ACD" w:rsidRPr="00241A3A">
        <w:rPr>
          <w:rFonts w:ascii="Verdana" w:hAnsi="Verdana"/>
          <w:sz w:val="22"/>
          <w:szCs w:val="22"/>
        </w:rPr>
        <w:t xml:space="preserve"> March</w:t>
      </w:r>
      <w:r w:rsidR="00CA0F38" w:rsidRPr="00241A3A">
        <w:rPr>
          <w:rFonts w:ascii="Verdana" w:hAnsi="Verdana"/>
          <w:sz w:val="22"/>
          <w:szCs w:val="22"/>
        </w:rPr>
        <w:t xml:space="preserve"> 202</w:t>
      </w:r>
      <w:r w:rsidR="00E90F53" w:rsidRPr="00241A3A">
        <w:rPr>
          <w:rFonts w:ascii="Verdana" w:hAnsi="Verdana"/>
          <w:sz w:val="22"/>
          <w:szCs w:val="22"/>
        </w:rPr>
        <w:t>3</w:t>
      </w:r>
      <w:r w:rsidR="004726F9" w:rsidRPr="00241A3A">
        <w:rPr>
          <w:rFonts w:ascii="Verdana" w:hAnsi="Verdana"/>
          <w:sz w:val="22"/>
          <w:szCs w:val="22"/>
        </w:rPr>
        <w:t>.</w:t>
      </w:r>
    </w:p>
    <w:p w14:paraId="2F617F31" w14:textId="77777777" w:rsidR="00CA0F38" w:rsidRPr="00241A3A" w:rsidRDefault="00CA0F38" w:rsidP="00E93F42">
      <w:pPr>
        <w:jc w:val="both"/>
        <w:rPr>
          <w:rFonts w:ascii="Verdana" w:hAnsi="Verdana"/>
          <w:sz w:val="22"/>
          <w:szCs w:val="22"/>
        </w:rPr>
      </w:pPr>
    </w:p>
    <w:p w14:paraId="43430229" w14:textId="559AC5F5" w:rsidR="00711FB2" w:rsidRPr="00E93F42" w:rsidRDefault="003E1192" w:rsidP="00E93F42">
      <w:pPr>
        <w:jc w:val="both"/>
        <w:rPr>
          <w:rFonts w:ascii="Verdana" w:hAnsi="Verdana"/>
          <w:sz w:val="22"/>
          <w:szCs w:val="22"/>
        </w:rPr>
      </w:pPr>
      <w:r w:rsidRPr="00241A3A">
        <w:rPr>
          <w:rFonts w:ascii="Verdana" w:hAnsi="Verdana"/>
          <w:sz w:val="22"/>
          <w:szCs w:val="22"/>
        </w:rPr>
        <w:t xml:space="preserve">Contract </w:t>
      </w:r>
      <w:r w:rsidR="0024437D" w:rsidRPr="00241A3A">
        <w:rPr>
          <w:rFonts w:ascii="Verdana" w:hAnsi="Verdana"/>
          <w:sz w:val="22"/>
          <w:szCs w:val="22"/>
        </w:rPr>
        <w:t>will</w:t>
      </w:r>
      <w:r w:rsidR="00346B48" w:rsidRPr="00241A3A">
        <w:rPr>
          <w:rFonts w:ascii="Verdana" w:hAnsi="Verdana"/>
          <w:sz w:val="22"/>
          <w:szCs w:val="22"/>
        </w:rPr>
        <w:t xml:space="preserve"> commence on </w:t>
      </w:r>
      <w:r w:rsidR="00010ACD" w:rsidRPr="00241A3A">
        <w:rPr>
          <w:rFonts w:ascii="Verdana" w:hAnsi="Verdana"/>
          <w:sz w:val="22"/>
          <w:szCs w:val="22"/>
        </w:rPr>
        <w:t>20</w:t>
      </w:r>
      <w:r w:rsidR="00156F9B" w:rsidRPr="00241A3A">
        <w:rPr>
          <w:rFonts w:ascii="Verdana" w:hAnsi="Verdana"/>
          <w:sz w:val="22"/>
          <w:szCs w:val="22"/>
          <w:vertAlign w:val="superscript"/>
        </w:rPr>
        <w:t>th</w:t>
      </w:r>
      <w:r w:rsidR="00156F9B" w:rsidRPr="00241A3A">
        <w:rPr>
          <w:rFonts w:ascii="Verdana" w:hAnsi="Verdana"/>
          <w:sz w:val="22"/>
          <w:szCs w:val="22"/>
        </w:rPr>
        <w:t xml:space="preserve"> </w:t>
      </w:r>
      <w:r w:rsidR="00E90F53" w:rsidRPr="00241A3A">
        <w:rPr>
          <w:rFonts w:ascii="Verdana" w:hAnsi="Verdana"/>
          <w:sz w:val="22"/>
          <w:szCs w:val="22"/>
        </w:rPr>
        <w:t>March</w:t>
      </w:r>
      <w:r w:rsidR="004726F9" w:rsidRPr="00241A3A">
        <w:rPr>
          <w:rFonts w:ascii="Verdana" w:hAnsi="Verdana"/>
          <w:sz w:val="22"/>
          <w:szCs w:val="22"/>
        </w:rPr>
        <w:t xml:space="preserve"> </w:t>
      </w:r>
      <w:r w:rsidR="00B743F8" w:rsidRPr="00241A3A">
        <w:rPr>
          <w:rFonts w:ascii="Verdana" w:hAnsi="Verdana"/>
          <w:sz w:val="22"/>
          <w:szCs w:val="22"/>
        </w:rPr>
        <w:t>202</w:t>
      </w:r>
      <w:r w:rsidR="00E90F53" w:rsidRPr="00241A3A">
        <w:rPr>
          <w:rFonts w:ascii="Verdana" w:hAnsi="Verdana"/>
          <w:sz w:val="22"/>
          <w:szCs w:val="22"/>
        </w:rPr>
        <w:t>3</w:t>
      </w:r>
      <w:r w:rsidR="0024437D" w:rsidRPr="00241A3A">
        <w:rPr>
          <w:rFonts w:ascii="Verdana" w:hAnsi="Verdana"/>
          <w:sz w:val="22"/>
          <w:szCs w:val="22"/>
        </w:rPr>
        <w:t xml:space="preserve"> for a </w:t>
      </w:r>
      <w:r w:rsidR="00E90F53" w:rsidRPr="00241A3A">
        <w:rPr>
          <w:rFonts w:ascii="Verdana" w:hAnsi="Verdana"/>
          <w:sz w:val="22"/>
          <w:szCs w:val="22"/>
        </w:rPr>
        <w:t xml:space="preserve">maximum </w:t>
      </w:r>
      <w:r w:rsidR="0024437D" w:rsidRPr="00241A3A">
        <w:rPr>
          <w:rFonts w:ascii="Verdana" w:hAnsi="Verdana"/>
          <w:sz w:val="22"/>
          <w:szCs w:val="22"/>
        </w:rPr>
        <w:t xml:space="preserve">period of </w:t>
      </w:r>
      <w:r w:rsidR="00E90F53" w:rsidRPr="00241A3A">
        <w:rPr>
          <w:rFonts w:ascii="Verdana" w:hAnsi="Verdana"/>
          <w:sz w:val="22"/>
          <w:szCs w:val="22"/>
        </w:rPr>
        <w:t>12</w:t>
      </w:r>
      <w:r w:rsidRPr="00241A3A">
        <w:rPr>
          <w:rFonts w:ascii="Verdana" w:hAnsi="Verdana"/>
          <w:sz w:val="22"/>
          <w:szCs w:val="22"/>
        </w:rPr>
        <w:t xml:space="preserve"> months.</w:t>
      </w:r>
      <w:r>
        <w:rPr>
          <w:rFonts w:ascii="Verdana" w:hAnsi="Verdana"/>
          <w:sz w:val="22"/>
          <w:szCs w:val="22"/>
        </w:rPr>
        <w:t xml:space="preserve"> </w:t>
      </w:r>
      <w:r w:rsidR="00851CFC">
        <w:rPr>
          <w:rFonts w:ascii="Verdana" w:hAnsi="Verdana"/>
          <w:sz w:val="22"/>
          <w:szCs w:val="22"/>
        </w:rPr>
        <w:t>Prog</w:t>
      </w:r>
      <w:r w:rsidR="00346B48">
        <w:rPr>
          <w:rFonts w:ascii="Verdana" w:hAnsi="Verdana"/>
          <w:sz w:val="22"/>
          <w:szCs w:val="22"/>
        </w:rPr>
        <w:t xml:space="preserve">ress will be reviewed monthly </w:t>
      </w:r>
      <w:r w:rsidR="00851CFC">
        <w:rPr>
          <w:rFonts w:ascii="Verdana" w:hAnsi="Verdana"/>
          <w:sz w:val="22"/>
          <w:szCs w:val="22"/>
        </w:rPr>
        <w:t>with the provider to ensure that the work is meeting the expectations of both parties to the contract.</w:t>
      </w:r>
    </w:p>
    <w:p w14:paraId="7071311A" w14:textId="77777777" w:rsidR="00B54819" w:rsidRPr="00E93F42" w:rsidRDefault="00B54819" w:rsidP="00E93F42">
      <w:pPr>
        <w:jc w:val="both"/>
        <w:rPr>
          <w:rFonts w:ascii="Verdana" w:hAnsi="Verdana"/>
          <w:sz w:val="22"/>
          <w:szCs w:val="22"/>
        </w:rPr>
      </w:pPr>
    </w:p>
    <w:p w14:paraId="35A44823" w14:textId="6F91F13D" w:rsidR="00B41D93" w:rsidRDefault="00B65084" w:rsidP="00782A3C">
      <w:pPr>
        <w:pStyle w:val="ListParagraph"/>
        <w:numPr>
          <w:ilvl w:val="0"/>
          <w:numId w:val="16"/>
        </w:numPr>
        <w:jc w:val="both"/>
        <w:rPr>
          <w:rFonts w:ascii="Verdana" w:hAnsi="Verdana"/>
          <w:b/>
          <w:sz w:val="22"/>
          <w:szCs w:val="22"/>
        </w:rPr>
      </w:pPr>
      <w:r w:rsidRPr="00B41D93">
        <w:rPr>
          <w:rFonts w:ascii="Verdana" w:hAnsi="Verdana"/>
          <w:b/>
          <w:sz w:val="22"/>
          <w:szCs w:val="22"/>
        </w:rPr>
        <w:t xml:space="preserve">Specification of </w:t>
      </w:r>
      <w:r w:rsidR="00530916" w:rsidRPr="00B41D93">
        <w:rPr>
          <w:rFonts w:ascii="Verdana" w:hAnsi="Verdana"/>
          <w:b/>
          <w:sz w:val="22"/>
          <w:szCs w:val="22"/>
        </w:rPr>
        <w:t>Services Required</w:t>
      </w:r>
    </w:p>
    <w:p w14:paraId="38705625" w14:textId="2BC3B420" w:rsidR="00957515" w:rsidRPr="009427A7" w:rsidRDefault="00957515" w:rsidP="009427A7">
      <w:pPr>
        <w:jc w:val="both"/>
        <w:rPr>
          <w:rFonts w:ascii="Verdana" w:hAnsi="Verdana" w:cstheme="minorHAnsi"/>
          <w:sz w:val="22"/>
          <w:szCs w:val="22"/>
        </w:rPr>
      </w:pPr>
    </w:p>
    <w:p w14:paraId="4E755895" w14:textId="77777777" w:rsidR="00AA7F98" w:rsidRDefault="00AA7F98" w:rsidP="00AA7F98">
      <w:pPr>
        <w:jc w:val="center"/>
        <w:rPr>
          <w:rFonts w:ascii="Verdana" w:hAnsi="Verdana" w:cs="Arial"/>
          <w:b/>
          <w:i/>
          <w:color w:val="000000" w:themeColor="text1"/>
          <w:sz w:val="22"/>
          <w:szCs w:val="22"/>
        </w:rPr>
      </w:pPr>
      <w:bookmarkStart w:id="3" w:name="_Hlk126758684"/>
      <w:r>
        <w:rPr>
          <w:rFonts w:ascii="Verdana" w:hAnsi="Verdana" w:cs="Arial"/>
          <w:b/>
          <w:i/>
          <w:color w:val="000000" w:themeColor="text1"/>
          <w:sz w:val="22"/>
          <w:szCs w:val="22"/>
        </w:rPr>
        <w:t xml:space="preserve">Cultural </w:t>
      </w:r>
      <w:r w:rsidR="00156F9B">
        <w:rPr>
          <w:rFonts w:ascii="Verdana" w:hAnsi="Verdana" w:cs="Arial"/>
          <w:b/>
          <w:i/>
          <w:color w:val="000000" w:themeColor="text1"/>
          <w:sz w:val="22"/>
          <w:szCs w:val="22"/>
        </w:rPr>
        <w:t>Research and Stakeholder E</w:t>
      </w:r>
      <w:r w:rsidR="00633EE9" w:rsidRPr="00156F9B">
        <w:rPr>
          <w:rFonts w:ascii="Verdana" w:hAnsi="Verdana" w:cs="Arial"/>
          <w:b/>
          <w:i/>
          <w:color w:val="000000" w:themeColor="text1"/>
          <w:sz w:val="22"/>
          <w:szCs w:val="22"/>
        </w:rPr>
        <w:t>ngagement to inform the</w:t>
      </w:r>
      <w:r w:rsidR="00432950" w:rsidRPr="00156F9B">
        <w:rPr>
          <w:rFonts w:ascii="Verdana" w:hAnsi="Verdana" w:cs="Arial"/>
          <w:b/>
          <w:i/>
          <w:color w:val="000000" w:themeColor="text1"/>
          <w:sz w:val="22"/>
          <w:szCs w:val="22"/>
        </w:rPr>
        <w:t xml:space="preserve"> </w:t>
      </w:r>
    </w:p>
    <w:p w14:paraId="4FF7534F" w14:textId="29201293" w:rsidR="00432950" w:rsidRPr="00156F9B" w:rsidRDefault="00432950" w:rsidP="00AA7F98">
      <w:pPr>
        <w:jc w:val="center"/>
        <w:rPr>
          <w:rFonts w:ascii="Verdana" w:hAnsi="Verdana" w:cs="Arial"/>
          <w:b/>
          <w:i/>
          <w:color w:val="000000" w:themeColor="text1"/>
          <w:sz w:val="22"/>
          <w:szCs w:val="22"/>
        </w:rPr>
      </w:pPr>
      <w:r w:rsidRPr="00156F9B">
        <w:rPr>
          <w:rFonts w:ascii="Verdana" w:hAnsi="Verdana" w:cs="Arial"/>
          <w:b/>
          <w:i/>
          <w:color w:val="000000" w:themeColor="text1"/>
          <w:sz w:val="22"/>
          <w:szCs w:val="22"/>
        </w:rPr>
        <w:t>Creat</w:t>
      </w:r>
      <w:r w:rsidR="00AA7F98">
        <w:rPr>
          <w:rFonts w:ascii="Verdana" w:hAnsi="Verdana" w:cs="Arial"/>
          <w:b/>
          <w:i/>
          <w:color w:val="000000" w:themeColor="text1"/>
          <w:sz w:val="22"/>
          <w:szCs w:val="22"/>
        </w:rPr>
        <w:t>ive Citizens Programme</w:t>
      </w:r>
    </w:p>
    <w:bookmarkEnd w:id="3"/>
    <w:p w14:paraId="6EB30F25" w14:textId="77777777" w:rsidR="00432950" w:rsidRDefault="00432950" w:rsidP="00E90F53">
      <w:pPr>
        <w:rPr>
          <w:rFonts w:ascii="Verdana" w:hAnsi="Verdana" w:cs="Arial"/>
          <w:color w:val="000000" w:themeColor="text1"/>
          <w:sz w:val="22"/>
          <w:szCs w:val="22"/>
        </w:rPr>
      </w:pPr>
    </w:p>
    <w:p w14:paraId="5FDCD16E" w14:textId="3880EDFB" w:rsidR="00E90F53" w:rsidRPr="00432950" w:rsidRDefault="00FE625D" w:rsidP="00156F9B">
      <w:pPr>
        <w:jc w:val="both"/>
        <w:rPr>
          <w:rFonts w:ascii="Verdana" w:hAnsi="Verdana" w:cs="Arial"/>
          <w:color w:val="000000" w:themeColor="text1"/>
          <w:sz w:val="22"/>
          <w:szCs w:val="22"/>
        </w:rPr>
      </w:pPr>
      <w:r w:rsidRPr="00432950">
        <w:rPr>
          <w:rFonts w:ascii="Verdana" w:hAnsi="Verdana" w:cs="Arial"/>
          <w:color w:val="000000" w:themeColor="text1"/>
          <w:sz w:val="22"/>
          <w:szCs w:val="22"/>
        </w:rPr>
        <w:t>EastSide Arts</w:t>
      </w:r>
      <w:r w:rsidR="00E90F53" w:rsidRPr="00432950">
        <w:rPr>
          <w:rFonts w:ascii="Verdana" w:hAnsi="Verdana" w:cs="Arial"/>
          <w:color w:val="000000" w:themeColor="text1"/>
          <w:sz w:val="22"/>
          <w:szCs w:val="22"/>
        </w:rPr>
        <w:t xml:space="preserve"> are excited to have received funding for this </w:t>
      </w:r>
      <w:r w:rsidRPr="00432950">
        <w:rPr>
          <w:rFonts w:ascii="Verdana" w:hAnsi="Verdana" w:cs="Arial"/>
          <w:color w:val="000000" w:themeColor="text1"/>
          <w:sz w:val="22"/>
          <w:szCs w:val="22"/>
        </w:rPr>
        <w:t>service</w:t>
      </w:r>
      <w:r w:rsidR="00AA7F98">
        <w:rPr>
          <w:rFonts w:ascii="Verdana" w:hAnsi="Verdana" w:cs="Arial"/>
          <w:color w:val="000000" w:themeColor="text1"/>
          <w:sz w:val="22"/>
          <w:szCs w:val="22"/>
        </w:rPr>
        <w:t xml:space="preserve"> from</w:t>
      </w:r>
      <w:r w:rsidR="00E90F53" w:rsidRPr="00432950">
        <w:rPr>
          <w:rFonts w:ascii="Verdana" w:hAnsi="Verdana" w:cs="Arial"/>
          <w:color w:val="000000" w:themeColor="text1"/>
          <w:sz w:val="22"/>
          <w:szCs w:val="22"/>
        </w:rPr>
        <w:t xml:space="preserve"> Paul Hamlyn Foundation as part of our 4-year </w:t>
      </w:r>
      <w:r w:rsidR="00AA7F98" w:rsidRPr="00432950">
        <w:rPr>
          <w:rFonts w:ascii="Verdana" w:hAnsi="Verdana" w:cs="Arial"/>
          <w:color w:val="000000" w:themeColor="text1"/>
          <w:sz w:val="22"/>
          <w:szCs w:val="22"/>
        </w:rPr>
        <w:t xml:space="preserve">Creative Citizens </w:t>
      </w:r>
      <w:r w:rsidR="00E90F53" w:rsidRPr="00432950">
        <w:rPr>
          <w:rFonts w:ascii="Verdana" w:hAnsi="Verdana" w:cs="Arial"/>
          <w:color w:val="000000" w:themeColor="text1"/>
          <w:sz w:val="22"/>
          <w:szCs w:val="22"/>
        </w:rPr>
        <w:t>pro</w:t>
      </w:r>
      <w:r w:rsidR="00AA7F98">
        <w:rPr>
          <w:rFonts w:ascii="Verdana" w:hAnsi="Verdana" w:cs="Arial"/>
          <w:color w:val="000000" w:themeColor="text1"/>
          <w:sz w:val="22"/>
          <w:szCs w:val="22"/>
        </w:rPr>
        <w:t>gramme</w:t>
      </w:r>
      <w:r w:rsidR="00156F9B" w:rsidRPr="00AA7F98">
        <w:rPr>
          <w:rFonts w:ascii="Verdana" w:hAnsi="Verdana" w:cs="Arial"/>
          <w:bCs/>
          <w:color w:val="000000" w:themeColor="text1"/>
          <w:sz w:val="22"/>
          <w:szCs w:val="22"/>
        </w:rPr>
        <w:t xml:space="preserve">. </w:t>
      </w:r>
      <w:r w:rsidR="00E90F53" w:rsidRPr="00432950">
        <w:rPr>
          <w:rFonts w:ascii="Verdana" w:hAnsi="Verdana" w:cs="Arial"/>
          <w:color w:val="000000" w:themeColor="text1"/>
          <w:sz w:val="22"/>
          <w:szCs w:val="22"/>
        </w:rPr>
        <w:t xml:space="preserve">This programme aims </w:t>
      </w:r>
      <w:r w:rsidR="00E90F53" w:rsidRPr="00432950">
        <w:rPr>
          <w:rFonts w:ascii="Verdana" w:hAnsi="Verdana" w:cs="Arial"/>
          <w:color w:val="000000" w:themeColor="text1"/>
          <w:sz w:val="22"/>
          <w:szCs w:val="22"/>
        </w:rPr>
        <w:lastRenderedPageBreak/>
        <w:t xml:space="preserve">to increase the engagement in and impact of arts and creativity across east Belfast by non-traditional arts audiences by increasing equity of access for everyone. </w:t>
      </w:r>
    </w:p>
    <w:p w14:paraId="355B61BF" w14:textId="77777777" w:rsidR="00E90F53" w:rsidRPr="00432950" w:rsidRDefault="00E90F53" w:rsidP="00E90F53">
      <w:pPr>
        <w:rPr>
          <w:rFonts w:ascii="Verdana" w:hAnsi="Verdana" w:cs="Arial"/>
          <w:color w:val="000000" w:themeColor="text1"/>
          <w:sz w:val="22"/>
          <w:szCs w:val="22"/>
        </w:rPr>
      </w:pPr>
    </w:p>
    <w:p w14:paraId="0DC1AEBC" w14:textId="6E2237E4" w:rsidR="00E90F53" w:rsidRPr="00432950" w:rsidRDefault="00E90F53" w:rsidP="00156F9B">
      <w:pPr>
        <w:jc w:val="both"/>
        <w:rPr>
          <w:rFonts w:ascii="Verdana" w:hAnsi="Verdana"/>
          <w:color w:val="000000" w:themeColor="text1"/>
          <w:sz w:val="22"/>
          <w:szCs w:val="22"/>
        </w:rPr>
      </w:pPr>
      <w:r w:rsidRPr="00432950">
        <w:rPr>
          <w:rFonts w:ascii="Verdana" w:hAnsi="Verdana" w:cs="Arial"/>
          <w:color w:val="000000" w:themeColor="text1"/>
          <w:sz w:val="22"/>
          <w:szCs w:val="22"/>
        </w:rPr>
        <w:t xml:space="preserve">We believe that </w:t>
      </w:r>
      <w:r w:rsidRPr="00432950">
        <w:rPr>
          <w:rFonts w:ascii="Verdana" w:hAnsi="Verdana"/>
          <w:color w:val="000000" w:themeColor="text1"/>
          <w:sz w:val="22"/>
          <w:szCs w:val="22"/>
        </w:rPr>
        <w:t xml:space="preserve">there is a lack of accessible, affordable creative opportunities in neutral spaces in east Belfast and that people face different and varied barriers to participation. </w:t>
      </w:r>
      <w:bookmarkStart w:id="4" w:name="_Hlk115367601"/>
      <w:r w:rsidRPr="00432950">
        <w:rPr>
          <w:rFonts w:ascii="Verdana" w:hAnsi="Verdana"/>
          <w:color w:val="000000" w:themeColor="text1"/>
          <w:sz w:val="22"/>
          <w:szCs w:val="22"/>
        </w:rPr>
        <w:t xml:space="preserve">But there is a lack of evidence or information that helps us understand the nature of these barriers, </w:t>
      </w:r>
      <w:r w:rsidR="00156F9B">
        <w:rPr>
          <w:rFonts w:ascii="Verdana" w:hAnsi="Verdana"/>
          <w:color w:val="000000" w:themeColor="text1"/>
          <w:sz w:val="22"/>
          <w:szCs w:val="22"/>
        </w:rPr>
        <w:t xml:space="preserve">and how to best overcome them. </w:t>
      </w:r>
      <w:r w:rsidRPr="00432950">
        <w:rPr>
          <w:rFonts w:ascii="Verdana" w:hAnsi="Verdana"/>
          <w:color w:val="000000" w:themeColor="text1"/>
          <w:sz w:val="22"/>
          <w:szCs w:val="22"/>
        </w:rPr>
        <w:t xml:space="preserve">The first year of Creative Citizens aims to gather this essential data and the role of the </w:t>
      </w:r>
      <w:r w:rsidR="00AA7F98">
        <w:rPr>
          <w:rFonts w:ascii="Verdana" w:hAnsi="Verdana"/>
          <w:color w:val="000000" w:themeColor="text1"/>
          <w:sz w:val="22"/>
          <w:szCs w:val="22"/>
        </w:rPr>
        <w:t>appointed tenderer</w:t>
      </w:r>
      <w:r w:rsidRPr="00432950">
        <w:rPr>
          <w:rFonts w:ascii="Verdana" w:hAnsi="Verdana"/>
          <w:color w:val="000000" w:themeColor="text1"/>
          <w:sz w:val="22"/>
          <w:szCs w:val="22"/>
        </w:rPr>
        <w:t xml:space="preserve"> is </w:t>
      </w:r>
      <w:r w:rsidR="00156F9B">
        <w:rPr>
          <w:rFonts w:ascii="Verdana" w:hAnsi="Verdana"/>
          <w:color w:val="000000" w:themeColor="text1"/>
          <w:sz w:val="22"/>
          <w:szCs w:val="22"/>
        </w:rPr>
        <w:t>to lead this area of research.</w:t>
      </w:r>
    </w:p>
    <w:p w14:paraId="5A592DAC" w14:textId="77777777" w:rsidR="00E90F53" w:rsidRPr="00432950" w:rsidRDefault="00E90F53" w:rsidP="00E90F53">
      <w:pPr>
        <w:rPr>
          <w:rFonts w:ascii="Verdana" w:hAnsi="Verdana"/>
          <w:color w:val="000000" w:themeColor="text1"/>
          <w:sz w:val="22"/>
          <w:szCs w:val="22"/>
        </w:rPr>
      </w:pPr>
    </w:p>
    <w:p w14:paraId="2A3A1559" w14:textId="43995A01" w:rsidR="00E90F53" w:rsidRPr="00524C49" w:rsidRDefault="00E90F53" w:rsidP="00241A3A">
      <w:pPr>
        <w:jc w:val="both"/>
        <w:rPr>
          <w:rFonts w:ascii="Verdana" w:hAnsi="Verdana"/>
          <w:i/>
          <w:iCs/>
          <w:color w:val="000000" w:themeColor="text1"/>
          <w:sz w:val="22"/>
          <w:szCs w:val="22"/>
        </w:rPr>
      </w:pPr>
      <w:r w:rsidRPr="00432950">
        <w:rPr>
          <w:rFonts w:ascii="Verdana" w:hAnsi="Verdana"/>
          <w:color w:val="000000" w:themeColor="text1"/>
          <w:sz w:val="22"/>
          <w:szCs w:val="22"/>
        </w:rPr>
        <w:t xml:space="preserve">As the title suggests, this </w:t>
      </w:r>
      <w:r w:rsidR="00D65A1D">
        <w:rPr>
          <w:rFonts w:ascii="Verdana" w:hAnsi="Verdana"/>
          <w:color w:val="000000" w:themeColor="text1"/>
          <w:sz w:val="22"/>
          <w:szCs w:val="22"/>
        </w:rPr>
        <w:t xml:space="preserve">piece </w:t>
      </w:r>
      <w:r w:rsidR="00D65A1D" w:rsidRPr="00D65A1D">
        <w:rPr>
          <w:rFonts w:ascii="Verdana" w:hAnsi="Verdana"/>
          <w:color w:val="000000" w:themeColor="text1"/>
          <w:sz w:val="22"/>
          <w:szCs w:val="22"/>
        </w:rPr>
        <w:t>of work</w:t>
      </w:r>
      <w:r w:rsidRPr="00D65A1D">
        <w:rPr>
          <w:rFonts w:ascii="Verdana" w:hAnsi="Verdana"/>
          <w:color w:val="000000" w:themeColor="text1"/>
          <w:sz w:val="22"/>
          <w:szCs w:val="22"/>
        </w:rPr>
        <w:t xml:space="preserve"> will </w:t>
      </w:r>
      <w:r w:rsidRPr="00432950">
        <w:rPr>
          <w:rFonts w:ascii="Verdana" w:hAnsi="Verdana"/>
          <w:color w:val="000000" w:themeColor="text1"/>
          <w:sz w:val="22"/>
          <w:szCs w:val="22"/>
        </w:rPr>
        <w:t xml:space="preserve">be focussed on assessing both the areas in east Belfast which have successful, open and inclusive opportunities for creative engagement - what works, and why people engage; and those areas in which there are gaps, where work needs to be done to improve the equity of access. The </w:t>
      </w:r>
      <w:r w:rsidR="00156F9B">
        <w:rPr>
          <w:rFonts w:ascii="Verdana" w:hAnsi="Verdana"/>
          <w:color w:val="000000" w:themeColor="text1"/>
          <w:sz w:val="22"/>
          <w:szCs w:val="22"/>
        </w:rPr>
        <w:t>appointed tenderer</w:t>
      </w:r>
      <w:r w:rsidR="00156F9B" w:rsidRPr="00432950">
        <w:rPr>
          <w:rFonts w:ascii="Verdana" w:hAnsi="Verdana"/>
          <w:color w:val="000000" w:themeColor="text1"/>
          <w:sz w:val="22"/>
          <w:szCs w:val="22"/>
        </w:rPr>
        <w:t xml:space="preserve"> </w:t>
      </w:r>
      <w:r w:rsidRPr="00432950">
        <w:rPr>
          <w:rFonts w:ascii="Verdana" w:hAnsi="Verdana"/>
          <w:color w:val="000000" w:themeColor="text1"/>
          <w:sz w:val="22"/>
          <w:szCs w:val="22"/>
        </w:rPr>
        <w:t>will lead on the creation of an impact framework that will inform the entire 4-year pro</w:t>
      </w:r>
      <w:r w:rsidR="00AA7F98">
        <w:rPr>
          <w:rFonts w:ascii="Verdana" w:hAnsi="Verdana"/>
          <w:color w:val="000000" w:themeColor="text1"/>
          <w:sz w:val="22"/>
          <w:szCs w:val="22"/>
        </w:rPr>
        <w:t>gramme</w:t>
      </w:r>
      <w:r w:rsidRPr="00432950">
        <w:rPr>
          <w:rFonts w:ascii="Verdana" w:hAnsi="Verdana"/>
          <w:color w:val="000000" w:themeColor="text1"/>
          <w:sz w:val="22"/>
          <w:szCs w:val="22"/>
        </w:rPr>
        <w:t xml:space="preserve"> and shape how we define and measure the impact of a long-term approach to arts-led regeneration. </w:t>
      </w:r>
      <w:r w:rsidR="00D44F8C" w:rsidRPr="00524C49">
        <w:rPr>
          <w:rFonts w:ascii="Verdana" w:hAnsi="Verdana"/>
          <w:i/>
          <w:iCs/>
          <w:color w:val="000000" w:themeColor="text1"/>
          <w:sz w:val="22"/>
          <w:szCs w:val="22"/>
        </w:rPr>
        <w:t xml:space="preserve">Please see an overview of the 4-year </w:t>
      </w:r>
      <w:r w:rsidR="00AA7F98">
        <w:rPr>
          <w:rFonts w:ascii="Verdana" w:hAnsi="Verdana"/>
          <w:i/>
          <w:iCs/>
          <w:color w:val="000000" w:themeColor="text1"/>
          <w:sz w:val="22"/>
          <w:szCs w:val="22"/>
        </w:rPr>
        <w:t xml:space="preserve">Creative Citizens </w:t>
      </w:r>
      <w:r w:rsidR="00D44F8C" w:rsidRPr="00524C49">
        <w:rPr>
          <w:rFonts w:ascii="Verdana" w:hAnsi="Verdana"/>
          <w:i/>
          <w:iCs/>
          <w:color w:val="000000" w:themeColor="text1"/>
          <w:sz w:val="22"/>
          <w:szCs w:val="22"/>
        </w:rPr>
        <w:t xml:space="preserve">Programme at Appendix </w:t>
      </w:r>
      <w:r w:rsidR="00524C49" w:rsidRPr="00524C49">
        <w:rPr>
          <w:rFonts w:ascii="Verdana" w:hAnsi="Verdana"/>
          <w:i/>
          <w:iCs/>
          <w:color w:val="000000" w:themeColor="text1"/>
          <w:sz w:val="22"/>
          <w:szCs w:val="22"/>
        </w:rPr>
        <w:t>D.</w:t>
      </w:r>
    </w:p>
    <w:bookmarkEnd w:id="4"/>
    <w:p w14:paraId="1151C676" w14:textId="77777777" w:rsidR="00E90F53" w:rsidRPr="00432950" w:rsidRDefault="00E90F53" w:rsidP="00E90F53">
      <w:pPr>
        <w:jc w:val="both"/>
        <w:rPr>
          <w:rFonts w:ascii="Verdana" w:hAnsi="Verdana" w:cs="Arial"/>
          <w:color w:val="000000" w:themeColor="text1"/>
          <w:sz w:val="22"/>
          <w:szCs w:val="22"/>
        </w:rPr>
      </w:pPr>
    </w:p>
    <w:p w14:paraId="09374927" w14:textId="3DFF9398" w:rsidR="00E90F53" w:rsidRPr="00432950" w:rsidRDefault="00E90F53" w:rsidP="00E90F53">
      <w:pPr>
        <w:jc w:val="both"/>
        <w:rPr>
          <w:rFonts w:ascii="Verdana" w:hAnsi="Verdana" w:cs="Arial"/>
          <w:color w:val="000000" w:themeColor="text1"/>
          <w:sz w:val="22"/>
          <w:szCs w:val="22"/>
        </w:rPr>
      </w:pPr>
      <w:r w:rsidRPr="00432950">
        <w:rPr>
          <w:rFonts w:ascii="Verdana" w:hAnsi="Verdana" w:cs="Arial"/>
          <w:color w:val="000000" w:themeColor="text1"/>
          <w:sz w:val="22"/>
          <w:szCs w:val="22"/>
        </w:rPr>
        <w:t xml:space="preserve">Specifically, the </w:t>
      </w:r>
      <w:r w:rsidR="00D65A1D">
        <w:rPr>
          <w:rFonts w:ascii="Verdana" w:hAnsi="Verdana" w:cs="Arial"/>
          <w:color w:val="000000" w:themeColor="text1"/>
          <w:sz w:val="22"/>
          <w:szCs w:val="22"/>
        </w:rPr>
        <w:t>outputs</w:t>
      </w:r>
      <w:r w:rsidRPr="00432950">
        <w:rPr>
          <w:rFonts w:ascii="Verdana" w:hAnsi="Verdana" w:cs="Arial"/>
          <w:color w:val="000000" w:themeColor="text1"/>
          <w:sz w:val="22"/>
          <w:szCs w:val="22"/>
        </w:rPr>
        <w:t xml:space="preserve"> of the </w:t>
      </w:r>
      <w:r w:rsidR="00D65A1D">
        <w:rPr>
          <w:rFonts w:ascii="Verdana" w:hAnsi="Verdana" w:cs="Arial"/>
          <w:color w:val="000000" w:themeColor="text1"/>
          <w:sz w:val="22"/>
          <w:szCs w:val="22"/>
        </w:rPr>
        <w:t>work</w:t>
      </w:r>
      <w:r w:rsidRPr="00432950">
        <w:rPr>
          <w:rFonts w:ascii="Verdana" w:hAnsi="Verdana" w:cs="Arial"/>
          <w:color w:val="FF0000"/>
          <w:sz w:val="22"/>
          <w:szCs w:val="22"/>
        </w:rPr>
        <w:t xml:space="preserve"> </w:t>
      </w:r>
      <w:r w:rsidR="00D65A1D">
        <w:rPr>
          <w:rFonts w:ascii="Verdana" w:hAnsi="Verdana" w:cs="Arial"/>
          <w:color w:val="000000" w:themeColor="text1"/>
          <w:sz w:val="22"/>
          <w:szCs w:val="22"/>
        </w:rPr>
        <w:t>are</w:t>
      </w:r>
      <w:r w:rsidRPr="00432950">
        <w:rPr>
          <w:rFonts w:ascii="Verdana" w:hAnsi="Verdana" w:cs="Arial"/>
          <w:color w:val="000000" w:themeColor="text1"/>
          <w:sz w:val="22"/>
          <w:szCs w:val="22"/>
        </w:rPr>
        <w:t xml:space="preserve"> as follows - </w:t>
      </w:r>
    </w:p>
    <w:p w14:paraId="28FE1E0F" w14:textId="77777777" w:rsidR="00E90F53" w:rsidRPr="00432950" w:rsidRDefault="00E90F53" w:rsidP="00E90F53">
      <w:pPr>
        <w:jc w:val="both"/>
        <w:rPr>
          <w:rFonts w:ascii="Verdana" w:hAnsi="Verdana" w:cs="Arial"/>
          <w:color w:val="000000" w:themeColor="text1"/>
          <w:sz w:val="22"/>
          <w:szCs w:val="22"/>
        </w:rPr>
      </w:pPr>
    </w:p>
    <w:tbl>
      <w:tblPr>
        <w:tblStyle w:val="TableGrid"/>
        <w:tblW w:w="0" w:type="auto"/>
        <w:tblLook w:val="04A0" w:firstRow="1" w:lastRow="0" w:firstColumn="1" w:lastColumn="0" w:noHBand="0" w:noVBand="1"/>
      </w:tblPr>
      <w:tblGrid>
        <w:gridCol w:w="4728"/>
        <w:gridCol w:w="4729"/>
      </w:tblGrid>
      <w:tr w:rsidR="00D2230A" w14:paraId="00B696B6" w14:textId="77777777" w:rsidTr="00D2230A">
        <w:tc>
          <w:tcPr>
            <w:tcW w:w="4728" w:type="dxa"/>
          </w:tcPr>
          <w:p w14:paraId="62423FB6" w14:textId="34BEAEF3" w:rsidR="00D2230A" w:rsidRPr="00D2230A" w:rsidRDefault="00D2230A" w:rsidP="00D2230A">
            <w:pPr>
              <w:jc w:val="center"/>
              <w:rPr>
                <w:rFonts w:ascii="Verdana" w:hAnsi="Verdana" w:cs="Arial"/>
                <w:b/>
                <w:bCs/>
                <w:sz w:val="22"/>
                <w:szCs w:val="22"/>
              </w:rPr>
            </w:pPr>
            <w:r w:rsidRPr="00D2230A">
              <w:rPr>
                <w:rFonts w:ascii="Verdana" w:hAnsi="Verdana" w:cs="Arial"/>
                <w:b/>
                <w:bCs/>
                <w:sz w:val="22"/>
                <w:szCs w:val="22"/>
              </w:rPr>
              <w:t>Output</w:t>
            </w:r>
          </w:p>
        </w:tc>
        <w:tc>
          <w:tcPr>
            <w:tcW w:w="4729" w:type="dxa"/>
          </w:tcPr>
          <w:p w14:paraId="22931C6F" w14:textId="23C016A4" w:rsidR="00D2230A" w:rsidRPr="00D2230A" w:rsidRDefault="00D2230A" w:rsidP="00D2230A">
            <w:pPr>
              <w:jc w:val="center"/>
              <w:rPr>
                <w:rFonts w:ascii="Verdana" w:hAnsi="Verdana" w:cs="Arial"/>
                <w:b/>
                <w:bCs/>
                <w:sz w:val="22"/>
                <w:szCs w:val="22"/>
              </w:rPr>
            </w:pPr>
            <w:r w:rsidRPr="00D2230A">
              <w:rPr>
                <w:rFonts w:ascii="Verdana" w:hAnsi="Verdana" w:cs="Arial"/>
                <w:b/>
                <w:bCs/>
                <w:sz w:val="22"/>
                <w:szCs w:val="22"/>
              </w:rPr>
              <w:t>Date of Delivery</w:t>
            </w:r>
          </w:p>
        </w:tc>
      </w:tr>
      <w:tr w:rsidR="00D2230A" w14:paraId="1F4860B8" w14:textId="77777777" w:rsidTr="00D2230A">
        <w:tc>
          <w:tcPr>
            <w:tcW w:w="4728" w:type="dxa"/>
          </w:tcPr>
          <w:p w14:paraId="77C0630F" w14:textId="2E1A9DE7" w:rsidR="00D2230A" w:rsidRPr="00D2230A" w:rsidRDefault="00D2230A" w:rsidP="00E90F53">
            <w:pPr>
              <w:jc w:val="both"/>
              <w:rPr>
                <w:rFonts w:ascii="Verdana" w:hAnsi="Verdana" w:cs="Arial"/>
                <w:sz w:val="22"/>
                <w:szCs w:val="22"/>
              </w:rPr>
            </w:pPr>
            <w:r w:rsidRPr="00D2230A">
              <w:rPr>
                <w:rFonts w:ascii="Verdana" w:hAnsi="Verdana" w:cs="Arial"/>
                <w:sz w:val="22"/>
                <w:szCs w:val="22"/>
              </w:rPr>
              <w:t>An asset map of the cultural, geographic, economic, social and sectoral assets of east Belfast, including a comprehensive list of existing shops, organisations, facilities, companies and businesses where local people meet and gather</w:t>
            </w:r>
          </w:p>
        </w:tc>
        <w:tc>
          <w:tcPr>
            <w:tcW w:w="4729" w:type="dxa"/>
          </w:tcPr>
          <w:p w14:paraId="2AA53754" w14:textId="44298E0A" w:rsidR="00D2230A" w:rsidRPr="00D2230A" w:rsidRDefault="004E5667" w:rsidP="00156F9B">
            <w:pPr>
              <w:jc w:val="both"/>
              <w:rPr>
                <w:rFonts w:ascii="Verdana" w:hAnsi="Verdana" w:cs="Arial"/>
                <w:sz w:val="22"/>
                <w:szCs w:val="22"/>
              </w:rPr>
            </w:pPr>
            <w:r>
              <w:rPr>
                <w:rFonts w:ascii="Verdana" w:hAnsi="Verdana" w:cs="Arial"/>
                <w:sz w:val="22"/>
                <w:szCs w:val="22"/>
              </w:rPr>
              <w:t>4</w:t>
            </w:r>
            <w:r w:rsidR="00156F9B" w:rsidRPr="00241A3A">
              <w:rPr>
                <w:rFonts w:ascii="Verdana" w:hAnsi="Verdana" w:cs="Arial"/>
                <w:sz w:val="22"/>
                <w:szCs w:val="22"/>
                <w:vertAlign w:val="superscript"/>
              </w:rPr>
              <w:t>th</w:t>
            </w:r>
            <w:r w:rsidR="00156F9B">
              <w:rPr>
                <w:rFonts w:ascii="Verdana" w:hAnsi="Verdana" w:cs="Arial"/>
                <w:sz w:val="22"/>
                <w:szCs w:val="22"/>
              </w:rPr>
              <w:t xml:space="preserve"> </w:t>
            </w:r>
            <w:r w:rsidR="00D2230A" w:rsidRPr="00D2230A">
              <w:rPr>
                <w:rFonts w:ascii="Verdana" w:hAnsi="Verdana" w:cs="Arial"/>
                <w:sz w:val="22"/>
                <w:szCs w:val="22"/>
              </w:rPr>
              <w:t>September 2023</w:t>
            </w:r>
          </w:p>
        </w:tc>
      </w:tr>
      <w:tr w:rsidR="00D2230A" w14:paraId="7222EF95" w14:textId="77777777" w:rsidTr="00D2230A">
        <w:tc>
          <w:tcPr>
            <w:tcW w:w="4728" w:type="dxa"/>
          </w:tcPr>
          <w:p w14:paraId="36B32618" w14:textId="7B6D8FD2" w:rsidR="00D2230A" w:rsidRPr="00D2230A" w:rsidRDefault="00D2230A" w:rsidP="00E90F53">
            <w:pPr>
              <w:jc w:val="both"/>
              <w:rPr>
                <w:rFonts w:ascii="Verdana" w:hAnsi="Verdana" w:cs="Arial"/>
                <w:sz w:val="22"/>
                <w:szCs w:val="22"/>
              </w:rPr>
            </w:pPr>
            <w:r w:rsidRPr="00D2230A">
              <w:rPr>
                <w:rFonts w:ascii="Verdana" w:hAnsi="Verdana" w:cs="Arial"/>
                <w:sz w:val="22"/>
                <w:szCs w:val="22"/>
              </w:rPr>
              <w:t>A report detailing who and why people engage, and don’t engage, in culture and the arts in east Belfast</w:t>
            </w:r>
          </w:p>
        </w:tc>
        <w:tc>
          <w:tcPr>
            <w:tcW w:w="4729" w:type="dxa"/>
          </w:tcPr>
          <w:p w14:paraId="11C949DA" w14:textId="093AF911" w:rsidR="00D2230A" w:rsidRPr="00D2230A" w:rsidRDefault="004E5667" w:rsidP="00156F9B">
            <w:pPr>
              <w:jc w:val="both"/>
              <w:rPr>
                <w:rFonts w:ascii="Verdana" w:hAnsi="Verdana" w:cs="Arial"/>
                <w:sz w:val="22"/>
                <w:szCs w:val="22"/>
              </w:rPr>
            </w:pPr>
            <w:r>
              <w:rPr>
                <w:rFonts w:ascii="Verdana" w:hAnsi="Verdana" w:cs="Arial"/>
                <w:sz w:val="22"/>
                <w:szCs w:val="22"/>
              </w:rPr>
              <w:t>4</w:t>
            </w:r>
            <w:r w:rsidR="00156F9B" w:rsidRPr="00241A3A">
              <w:rPr>
                <w:rFonts w:ascii="Verdana" w:hAnsi="Verdana" w:cs="Arial"/>
                <w:sz w:val="22"/>
                <w:szCs w:val="22"/>
                <w:vertAlign w:val="superscript"/>
              </w:rPr>
              <w:t>th</w:t>
            </w:r>
            <w:r w:rsidR="00156F9B">
              <w:rPr>
                <w:rFonts w:ascii="Verdana" w:hAnsi="Verdana" w:cs="Arial"/>
                <w:sz w:val="22"/>
                <w:szCs w:val="22"/>
              </w:rPr>
              <w:t xml:space="preserve"> </w:t>
            </w:r>
            <w:r>
              <w:rPr>
                <w:rFonts w:ascii="Verdana" w:hAnsi="Verdana" w:cs="Arial"/>
                <w:sz w:val="22"/>
                <w:szCs w:val="22"/>
              </w:rPr>
              <w:t>September</w:t>
            </w:r>
            <w:r w:rsidR="00D2230A" w:rsidRPr="00D2230A">
              <w:rPr>
                <w:rFonts w:ascii="Verdana" w:hAnsi="Verdana" w:cs="Arial"/>
                <w:sz w:val="22"/>
                <w:szCs w:val="22"/>
              </w:rPr>
              <w:t xml:space="preserve"> 2023</w:t>
            </w:r>
          </w:p>
        </w:tc>
      </w:tr>
      <w:tr w:rsidR="00D2230A" w14:paraId="15E6BE13" w14:textId="77777777" w:rsidTr="00D2230A">
        <w:tc>
          <w:tcPr>
            <w:tcW w:w="4728" w:type="dxa"/>
          </w:tcPr>
          <w:p w14:paraId="414E1A98" w14:textId="67CE2968" w:rsidR="00D2230A" w:rsidRPr="00D2230A" w:rsidRDefault="00D2230A" w:rsidP="00E90F53">
            <w:pPr>
              <w:jc w:val="both"/>
              <w:rPr>
                <w:rFonts w:ascii="Verdana" w:hAnsi="Verdana" w:cs="Arial"/>
                <w:sz w:val="22"/>
                <w:szCs w:val="22"/>
              </w:rPr>
            </w:pPr>
            <w:r w:rsidRPr="00D2230A">
              <w:rPr>
                <w:rFonts w:ascii="Verdana" w:hAnsi="Verdana"/>
                <w:sz w:val="22"/>
                <w:szCs w:val="22"/>
              </w:rPr>
              <w:t>Impact Evaluation Framework for the 4-year project and specifically for the first year of the Everyday Creativity and Benchmark Training Programmes</w:t>
            </w:r>
          </w:p>
        </w:tc>
        <w:tc>
          <w:tcPr>
            <w:tcW w:w="4729" w:type="dxa"/>
          </w:tcPr>
          <w:p w14:paraId="6C5F0F9C" w14:textId="3671B613" w:rsidR="00D2230A" w:rsidRPr="00D2230A" w:rsidRDefault="004E5667" w:rsidP="00156F9B">
            <w:pPr>
              <w:jc w:val="both"/>
              <w:rPr>
                <w:rFonts w:ascii="Verdana" w:hAnsi="Verdana" w:cs="Arial"/>
                <w:sz w:val="22"/>
                <w:szCs w:val="22"/>
              </w:rPr>
            </w:pPr>
            <w:r>
              <w:rPr>
                <w:rFonts w:ascii="Verdana" w:hAnsi="Verdana"/>
                <w:sz w:val="22"/>
                <w:szCs w:val="22"/>
              </w:rPr>
              <w:t>1</w:t>
            </w:r>
            <w:r w:rsidR="00156F9B" w:rsidRPr="00241A3A">
              <w:rPr>
                <w:rFonts w:ascii="Verdana" w:hAnsi="Verdana"/>
                <w:sz w:val="22"/>
                <w:szCs w:val="22"/>
                <w:vertAlign w:val="superscript"/>
              </w:rPr>
              <w:t>st</w:t>
            </w:r>
            <w:r w:rsidR="00156F9B">
              <w:rPr>
                <w:rFonts w:ascii="Verdana" w:hAnsi="Verdana"/>
                <w:sz w:val="22"/>
                <w:szCs w:val="22"/>
              </w:rPr>
              <w:t xml:space="preserve"> </w:t>
            </w:r>
            <w:r w:rsidR="00D2230A" w:rsidRPr="00D2230A">
              <w:rPr>
                <w:rFonts w:ascii="Verdana" w:hAnsi="Verdana"/>
                <w:sz w:val="22"/>
                <w:szCs w:val="22"/>
              </w:rPr>
              <w:t>November 2023</w:t>
            </w:r>
          </w:p>
        </w:tc>
      </w:tr>
      <w:tr w:rsidR="004E5667" w14:paraId="220097B4" w14:textId="77777777" w:rsidTr="00D2230A">
        <w:tc>
          <w:tcPr>
            <w:tcW w:w="4728" w:type="dxa"/>
          </w:tcPr>
          <w:p w14:paraId="08BF7E72" w14:textId="047A27CB" w:rsidR="004E5667" w:rsidRPr="00D2230A" w:rsidRDefault="004E5667" w:rsidP="00E90F53">
            <w:pPr>
              <w:jc w:val="both"/>
              <w:rPr>
                <w:rFonts w:ascii="Verdana" w:hAnsi="Verdana" w:cs="Arial"/>
                <w:sz w:val="22"/>
                <w:szCs w:val="22"/>
              </w:rPr>
            </w:pPr>
            <w:r w:rsidRPr="004E5667">
              <w:rPr>
                <w:rFonts w:ascii="Verdana" w:hAnsi="Verdana" w:cs="Arial"/>
                <w:sz w:val="22"/>
                <w:szCs w:val="22"/>
              </w:rPr>
              <w:t>Identification of a group of Delivery Partners interested in co-designing pilot creative programmes to be rolled out in years 2 and 3 of the project (2024 &amp; 2025)</w:t>
            </w:r>
            <w:r w:rsidRPr="004E5667">
              <w:rPr>
                <w:rFonts w:ascii="Verdana" w:hAnsi="Verdana" w:cs="Arial"/>
                <w:sz w:val="22"/>
                <w:szCs w:val="22"/>
              </w:rPr>
              <w:tab/>
            </w:r>
          </w:p>
        </w:tc>
        <w:tc>
          <w:tcPr>
            <w:tcW w:w="4729" w:type="dxa"/>
          </w:tcPr>
          <w:p w14:paraId="35629526" w14:textId="4362D9E2" w:rsidR="004E5667" w:rsidRPr="00D2230A" w:rsidRDefault="004E5667" w:rsidP="00156F9B">
            <w:pPr>
              <w:jc w:val="both"/>
              <w:rPr>
                <w:rFonts w:ascii="Verdana" w:hAnsi="Verdana" w:cs="Arial"/>
                <w:sz w:val="22"/>
                <w:szCs w:val="22"/>
              </w:rPr>
            </w:pPr>
            <w:r>
              <w:rPr>
                <w:rFonts w:ascii="Verdana" w:hAnsi="Verdana" w:cs="Arial"/>
                <w:sz w:val="22"/>
                <w:szCs w:val="22"/>
              </w:rPr>
              <w:t>1</w:t>
            </w:r>
            <w:r w:rsidR="00156F9B" w:rsidRPr="00241A3A">
              <w:rPr>
                <w:rFonts w:ascii="Verdana" w:hAnsi="Verdana" w:cs="Arial"/>
                <w:sz w:val="22"/>
                <w:szCs w:val="22"/>
                <w:vertAlign w:val="superscript"/>
              </w:rPr>
              <w:t>st</w:t>
            </w:r>
            <w:r w:rsidR="00156F9B">
              <w:rPr>
                <w:rFonts w:ascii="Verdana" w:hAnsi="Verdana" w:cs="Arial"/>
                <w:sz w:val="22"/>
                <w:szCs w:val="22"/>
              </w:rPr>
              <w:t xml:space="preserve"> </w:t>
            </w:r>
            <w:r w:rsidRPr="004E5667">
              <w:rPr>
                <w:rFonts w:ascii="Verdana" w:hAnsi="Verdana" w:cs="Arial"/>
                <w:sz w:val="22"/>
                <w:szCs w:val="22"/>
              </w:rPr>
              <w:t>November 2023</w:t>
            </w:r>
          </w:p>
        </w:tc>
      </w:tr>
      <w:tr w:rsidR="00D2230A" w14:paraId="7B1733F8" w14:textId="77777777" w:rsidTr="00D2230A">
        <w:tc>
          <w:tcPr>
            <w:tcW w:w="4728" w:type="dxa"/>
          </w:tcPr>
          <w:p w14:paraId="50168FAE" w14:textId="69CF165D" w:rsidR="00D2230A" w:rsidRPr="00D2230A" w:rsidRDefault="00D2230A" w:rsidP="00E90F53">
            <w:pPr>
              <w:jc w:val="both"/>
              <w:rPr>
                <w:rFonts w:ascii="Verdana" w:hAnsi="Verdana" w:cs="Arial"/>
                <w:sz w:val="22"/>
                <w:szCs w:val="22"/>
              </w:rPr>
            </w:pPr>
            <w:r w:rsidRPr="00D2230A">
              <w:rPr>
                <w:rFonts w:ascii="Verdana" w:hAnsi="Verdana" w:cs="Arial"/>
                <w:sz w:val="22"/>
                <w:szCs w:val="22"/>
              </w:rPr>
              <w:t>Development and facilitation of a network of Research Partners who are interested in cultural regeneration and community engagement practice to encourage sharing of knowledge and information</w:t>
            </w:r>
          </w:p>
        </w:tc>
        <w:tc>
          <w:tcPr>
            <w:tcW w:w="4729" w:type="dxa"/>
          </w:tcPr>
          <w:p w14:paraId="0C92E992" w14:textId="0C82774C" w:rsidR="00D2230A" w:rsidRPr="00D2230A" w:rsidRDefault="00D2230A" w:rsidP="00E90F53">
            <w:pPr>
              <w:jc w:val="both"/>
              <w:rPr>
                <w:rFonts w:ascii="Verdana" w:hAnsi="Verdana" w:cs="Arial"/>
                <w:sz w:val="22"/>
                <w:szCs w:val="22"/>
              </w:rPr>
            </w:pPr>
            <w:r w:rsidRPr="00D2230A">
              <w:rPr>
                <w:rFonts w:ascii="Verdana" w:hAnsi="Verdana" w:cs="Arial"/>
                <w:sz w:val="22"/>
                <w:szCs w:val="22"/>
              </w:rPr>
              <w:t>April 2023 – March 2024</w:t>
            </w:r>
          </w:p>
        </w:tc>
      </w:tr>
      <w:tr w:rsidR="00D2230A" w14:paraId="4BFC9FCE" w14:textId="77777777" w:rsidTr="00D2230A">
        <w:tc>
          <w:tcPr>
            <w:tcW w:w="4728" w:type="dxa"/>
          </w:tcPr>
          <w:p w14:paraId="096F58A1" w14:textId="7F768F1C" w:rsidR="00D2230A" w:rsidRPr="00D2230A" w:rsidRDefault="00D2230A" w:rsidP="00D2230A">
            <w:pPr>
              <w:contextualSpacing/>
              <w:jc w:val="both"/>
              <w:rPr>
                <w:rFonts w:ascii="Verdana" w:hAnsi="Verdana"/>
                <w:sz w:val="22"/>
                <w:szCs w:val="22"/>
              </w:rPr>
            </w:pPr>
            <w:r w:rsidRPr="00D2230A">
              <w:rPr>
                <w:rFonts w:ascii="Verdana" w:hAnsi="Verdana"/>
                <w:sz w:val="22"/>
                <w:szCs w:val="22"/>
              </w:rPr>
              <w:t>Monthly updates including any issues, risks and opportunities.</w:t>
            </w:r>
          </w:p>
          <w:p w14:paraId="641E3E38" w14:textId="77777777" w:rsidR="00D2230A" w:rsidRPr="00D2230A" w:rsidRDefault="00D2230A" w:rsidP="00E90F53">
            <w:pPr>
              <w:jc w:val="both"/>
              <w:rPr>
                <w:rFonts w:ascii="Verdana" w:hAnsi="Verdana" w:cs="Arial"/>
                <w:sz w:val="22"/>
                <w:szCs w:val="22"/>
              </w:rPr>
            </w:pPr>
          </w:p>
        </w:tc>
        <w:tc>
          <w:tcPr>
            <w:tcW w:w="4729" w:type="dxa"/>
          </w:tcPr>
          <w:p w14:paraId="7745CDFF" w14:textId="598D9182" w:rsidR="00D2230A" w:rsidRPr="00D2230A" w:rsidRDefault="004E5667" w:rsidP="00E90F53">
            <w:pPr>
              <w:jc w:val="both"/>
              <w:rPr>
                <w:rFonts w:ascii="Verdana" w:hAnsi="Verdana" w:cs="Arial"/>
                <w:sz w:val="22"/>
                <w:szCs w:val="22"/>
              </w:rPr>
            </w:pPr>
            <w:r>
              <w:rPr>
                <w:rFonts w:ascii="Verdana" w:hAnsi="Verdana" w:cs="Arial"/>
                <w:sz w:val="22"/>
                <w:szCs w:val="22"/>
              </w:rPr>
              <w:t>Monthly</w:t>
            </w:r>
          </w:p>
        </w:tc>
      </w:tr>
    </w:tbl>
    <w:p w14:paraId="7D98C708" w14:textId="77777777" w:rsidR="00D2230A" w:rsidRPr="00AA7F98" w:rsidRDefault="00D2230A" w:rsidP="00D2230A">
      <w:pPr>
        <w:contextualSpacing/>
        <w:jc w:val="both"/>
        <w:textAlignment w:val="baseline"/>
        <w:rPr>
          <w:rFonts w:ascii="Verdana" w:hAnsi="Verdana"/>
          <w:sz w:val="22"/>
          <w:szCs w:val="22"/>
        </w:rPr>
      </w:pPr>
    </w:p>
    <w:p w14:paraId="0353C168" w14:textId="77777777" w:rsidR="00241A3A" w:rsidRPr="00AA7F98" w:rsidRDefault="00241A3A" w:rsidP="00AA7F98">
      <w:pPr>
        <w:jc w:val="both"/>
        <w:rPr>
          <w:rFonts w:ascii="Verdana" w:hAnsi="Verdana"/>
          <w:b/>
          <w:sz w:val="22"/>
          <w:szCs w:val="22"/>
        </w:rPr>
      </w:pPr>
    </w:p>
    <w:p w14:paraId="36E4DBC9" w14:textId="65E0FCEB" w:rsidR="001E6460" w:rsidRPr="00241A3A" w:rsidRDefault="00C21B16" w:rsidP="00241A3A">
      <w:pPr>
        <w:pStyle w:val="ListParagraph"/>
        <w:numPr>
          <w:ilvl w:val="0"/>
          <w:numId w:val="16"/>
        </w:numPr>
        <w:jc w:val="both"/>
        <w:rPr>
          <w:rFonts w:ascii="Verdana" w:hAnsi="Verdana"/>
          <w:b/>
          <w:sz w:val="22"/>
          <w:szCs w:val="22"/>
        </w:rPr>
      </w:pPr>
      <w:r w:rsidRPr="00241A3A">
        <w:rPr>
          <w:rFonts w:ascii="Verdana" w:hAnsi="Verdana"/>
          <w:b/>
          <w:sz w:val="22"/>
          <w:szCs w:val="22"/>
        </w:rPr>
        <w:lastRenderedPageBreak/>
        <w:t>Budget</w:t>
      </w:r>
    </w:p>
    <w:p w14:paraId="64CF8822" w14:textId="77777777" w:rsidR="001E6460" w:rsidRDefault="001E6460" w:rsidP="001E6460">
      <w:pPr>
        <w:pStyle w:val="ListParagraph"/>
        <w:jc w:val="both"/>
        <w:rPr>
          <w:rFonts w:ascii="Verdana" w:hAnsi="Verdana"/>
          <w:b/>
          <w:sz w:val="22"/>
          <w:szCs w:val="22"/>
        </w:rPr>
      </w:pPr>
    </w:p>
    <w:p w14:paraId="3E54042E" w14:textId="1D843C8F" w:rsidR="00225597" w:rsidRDefault="004E5667" w:rsidP="00C21B16">
      <w:pPr>
        <w:jc w:val="both"/>
        <w:rPr>
          <w:rFonts w:ascii="Verdana" w:hAnsi="Verdana"/>
          <w:bCs/>
          <w:sz w:val="22"/>
          <w:szCs w:val="22"/>
        </w:rPr>
      </w:pPr>
      <w:r>
        <w:rPr>
          <w:rFonts w:ascii="Verdana" w:hAnsi="Verdana"/>
          <w:bCs/>
          <w:sz w:val="22"/>
          <w:szCs w:val="22"/>
        </w:rPr>
        <w:t>6.1</w:t>
      </w:r>
      <w:r>
        <w:rPr>
          <w:rFonts w:ascii="Verdana" w:hAnsi="Verdana"/>
          <w:bCs/>
          <w:sz w:val="22"/>
          <w:szCs w:val="22"/>
        </w:rPr>
        <w:tab/>
      </w:r>
      <w:r w:rsidR="004726F9" w:rsidRPr="00C21B16">
        <w:rPr>
          <w:rFonts w:ascii="Verdana" w:hAnsi="Verdana"/>
          <w:bCs/>
          <w:sz w:val="22"/>
          <w:szCs w:val="22"/>
        </w:rPr>
        <w:t xml:space="preserve">The budget available </w:t>
      </w:r>
      <w:r w:rsidR="00E644B5" w:rsidRPr="00C21B16">
        <w:rPr>
          <w:rFonts w:ascii="Verdana" w:hAnsi="Verdana"/>
          <w:bCs/>
          <w:sz w:val="22"/>
          <w:szCs w:val="22"/>
        </w:rPr>
        <w:t xml:space="preserve">for this contract is </w:t>
      </w:r>
      <w:r w:rsidR="00E644B5" w:rsidRPr="002E250F">
        <w:rPr>
          <w:rFonts w:ascii="Verdana" w:hAnsi="Verdana"/>
          <w:b/>
          <w:sz w:val="22"/>
          <w:szCs w:val="22"/>
        </w:rPr>
        <w:t>£</w:t>
      </w:r>
      <w:r w:rsidR="00E90F53" w:rsidRPr="002E250F">
        <w:rPr>
          <w:rFonts w:ascii="Verdana" w:hAnsi="Verdana"/>
          <w:b/>
          <w:sz w:val="22"/>
          <w:szCs w:val="22"/>
        </w:rPr>
        <w:t>32</w:t>
      </w:r>
      <w:r w:rsidR="00225597" w:rsidRPr="002E250F">
        <w:rPr>
          <w:rFonts w:ascii="Verdana" w:hAnsi="Verdana"/>
          <w:b/>
          <w:sz w:val="22"/>
          <w:szCs w:val="22"/>
        </w:rPr>
        <w:t>,000 (inclu</w:t>
      </w:r>
      <w:r w:rsidR="001E6460" w:rsidRPr="002E250F">
        <w:rPr>
          <w:rFonts w:ascii="Verdana" w:hAnsi="Verdana"/>
          <w:b/>
          <w:sz w:val="22"/>
          <w:szCs w:val="22"/>
        </w:rPr>
        <w:t>sive of</w:t>
      </w:r>
      <w:r w:rsidR="00225597" w:rsidRPr="002E250F">
        <w:rPr>
          <w:rFonts w:ascii="Verdana" w:hAnsi="Verdana"/>
          <w:b/>
          <w:sz w:val="22"/>
          <w:szCs w:val="22"/>
        </w:rPr>
        <w:t xml:space="preserve"> VAT)</w:t>
      </w:r>
    </w:p>
    <w:p w14:paraId="6403A99C" w14:textId="7B8EC1E6" w:rsidR="004E5667" w:rsidRDefault="004E5667" w:rsidP="00C21B16">
      <w:pPr>
        <w:jc w:val="both"/>
        <w:rPr>
          <w:rFonts w:ascii="Verdana" w:hAnsi="Verdana"/>
          <w:bCs/>
          <w:sz w:val="22"/>
          <w:szCs w:val="22"/>
        </w:rPr>
      </w:pPr>
    </w:p>
    <w:p w14:paraId="2EB19AE7" w14:textId="424D8AEB" w:rsidR="004E5667" w:rsidRDefault="004E5667" w:rsidP="00C21B16">
      <w:pPr>
        <w:jc w:val="both"/>
        <w:rPr>
          <w:rFonts w:ascii="Verdana" w:hAnsi="Verdana"/>
          <w:bCs/>
          <w:sz w:val="22"/>
          <w:szCs w:val="22"/>
        </w:rPr>
      </w:pPr>
      <w:r>
        <w:rPr>
          <w:rFonts w:ascii="Verdana" w:hAnsi="Verdana"/>
          <w:bCs/>
          <w:sz w:val="22"/>
          <w:szCs w:val="22"/>
        </w:rPr>
        <w:t>6.2</w:t>
      </w:r>
      <w:r>
        <w:rPr>
          <w:rFonts w:ascii="Verdana" w:hAnsi="Verdana"/>
          <w:bCs/>
          <w:sz w:val="22"/>
          <w:szCs w:val="22"/>
        </w:rPr>
        <w:tab/>
        <w:t>Payment Schedule</w:t>
      </w:r>
    </w:p>
    <w:p w14:paraId="7ED58A1F" w14:textId="77777777" w:rsidR="004E5667" w:rsidRDefault="004E5667" w:rsidP="00C21B16">
      <w:pPr>
        <w:jc w:val="both"/>
        <w:rPr>
          <w:rFonts w:ascii="Verdana" w:hAnsi="Verdana"/>
          <w:bCs/>
          <w:sz w:val="22"/>
          <w:szCs w:val="22"/>
        </w:rPr>
      </w:pPr>
    </w:p>
    <w:tbl>
      <w:tblPr>
        <w:tblStyle w:val="TableGrid"/>
        <w:tblW w:w="0" w:type="auto"/>
        <w:tblLook w:val="04A0" w:firstRow="1" w:lastRow="0" w:firstColumn="1" w:lastColumn="0" w:noHBand="0" w:noVBand="1"/>
      </w:tblPr>
      <w:tblGrid>
        <w:gridCol w:w="3422"/>
        <w:gridCol w:w="2753"/>
        <w:gridCol w:w="3282"/>
      </w:tblGrid>
      <w:tr w:rsidR="004E5667" w14:paraId="3F317E84" w14:textId="77777777" w:rsidTr="004E5667">
        <w:tc>
          <w:tcPr>
            <w:tcW w:w="3422" w:type="dxa"/>
          </w:tcPr>
          <w:p w14:paraId="27D90D8E" w14:textId="7C236325" w:rsidR="004E5667" w:rsidRPr="00D2230A" w:rsidRDefault="004E5667" w:rsidP="00156F9B">
            <w:pPr>
              <w:jc w:val="center"/>
              <w:rPr>
                <w:rFonts w:ascii="Verdana" w:hAnsi="Verdana" w:cs="Arial"/>
                <w:b/>
                <w:bCs/>
                <w:sz w:val="22"/>
                <w:szCs w:val="22"/>
              </w:rPr>
            </w:pPr>
            <w:r>
              <w:rPr>
                <w:rFonts w:ascii="Verdana" w:hAnsi="Verdana" w:cs="Arial"/>
                <w:b/>
                <w:bCs/>
                <w:sz w:val="22"/>
                <w:szCs w:val="22"/>
              </w:rPr>
              <w:t xml:space="preserve">Delivery </w:t>
            </w:r>
          </w:p>
        </w:tc>
        <w:tc>
          <w:tcPr>
            <w:tcW w:w="2753" w:type="dxa"/>
          </w:tcPr>
          <w:p w14:paraId="5F653A3A" w14:textId="749F8D48" w:rsidR="004E5667" w:rsidRPr="00D2230A" w:rsidRDefault="004E5667" w:rsidP="00156F9B">
            <w:pPr>
              <w:jc w:val="center"/>
              <w:rPr>
                <w:rFonts w:ascii="Verdana" w:hAnsi="Verdana" w:cs="Arial"/>
                <w:b/>
                <w:bCs/>
                <w:sz w:val="22"/>
                <w:szCs w:val="22"/>
              </w:rPr>
            </w:pPr>
            <w:r>
              <w:rPr>
                <w:rFonts w:ascii="Verdana" w:hAnsi="Verdana" w:cs="Arial"/>
                <w:b/>
                <w:bCs/>
                <w:sz w:val="22"/>
                <w:szCs w:val="22"/>
              </w:rPr>
              <w:t>Fee</w:t>
            </w:r>
          </w:p>
        </w:tc>
        <w:tc>
          <w:tcPr>
            <w:tcW w:w="3282" w:type="dxa"/>
          </w:tcPr>
          <w:p w14:paraId="4CE9C4D8" w14:textId="245A05C4" w:rsidR="004E5667" w:rsidRPr="00D2230A" w:rsidRDefault="004E5667" w:rsidP="00156F9B">
            <w:pPr>
              <w:jc w:val="center"/>
              <w:rPr>
                <w:rFonts w:ascii="Verdana" w:hAnsi="Verdana" w:cs="Arial"/>
                <w:b/>
                <w:bCs/>
                <w:sz w:val="22"/>
                <w:szCs w:val="22"/>
              </w:rPr>
            </w:pPr>
            <w:r w:rsidRPr="00D2230A">
              <w:rPr>
                <w:rFonts w:ascii="Verdana" w:hAnsi="Verdana" w:cs="Arial"/>
                <w:b/>
                <w:bCs/>
                <w:sz w:val="22"/>
                <w:szCs w:val="22"/>
              </w:rPr>
              <w:t xml:space="preserve">Date of </w:t>
            </w:r>
            <w:r>
              <w:rPr>
                <w:rFonts w:ascii="Verdana" w:hAnsi="Verdana" w:cs="Arial"/>
                <w:b/>
                <w:bCs/>
                <w:sz w:val="22"/>
                <w:szCs w:val="22"/>
              </w:rPr>
              <w:t>Payment</w:t>
            </w:r>
          </w:p>
        </w:tc>
      </w:tr>
      <w:tr w:rsidR="004E5667" w14:paraId="2640183A" w14:textId="77777777" w:rsidTr="004E5667">
        <w:tc>
          <w:tcPr>
            <w:tcW w:w="3422" w:type="dxa"/>
          </w:tcPr>
          <w:p w14:paraId="2B69C266" w14:textId="20C23E9A" w:rsidR="004E5667" w:rsidRDefault="004E5667" w:rsidP="004E5667">
            <w:pPr>
              <w:rPr>
                <w:rFonts w:ascii="Verdana" w:hAnsi="Verdana" w:cs="Arial"/>
                <w:sz w:val="22"/>
                <w:szCs w:val="22"/>
              </w:rPr>
            </w:pPr>
            <w:r>
              <w:rPr>
                <w:rFonts w:ascii="Verdana" w:hAnsi="Verdana" w:cs="Arial"/>
                <w:sz w:val="22"/>
                <w:szCs w:val="22"/>
              </w:rPr>
              <w:t>50% completion of research phase</w:t>
            </w:r>
            <w:r w:rsidR="00A33BDA">
              <w:rPr>
                <w:rFonts w:ascii="Verdana" w:hAnsi="Verdana" w:cs="Arial"/>
                <w:sz w:val="22"/>
                <w:szCs w:val="22"/>
              </w:rPr>
              <w:t xml:space="preserve"> (April – August 2023)</w:t>
            </w:r>
          </w:p>
        </w:tc>
        <w:tc>
          <w:tcPr>
            <w:tcW w:w="2753" w:type="dxa"/>
          </w:tcPr>
          <w:p w14:paraId="13538538" w14:textId="0661E7EB" w:rsidR="004E5667" w:rsidRDefault="00A33BDA" w:rsidP="004E5667">
            <w:pPr>
              <w:rPr>
                <w:rFonts w:ascii="Verdana" w:hAnsi="Verdana" w:cs="Arial"/>
                <w:sz w:val="22"/>
                <w:szCs w:val="22"/>
              </w:rPr>
            </w:pPr>
            <w:r>
              <w:rPr>
                <w:rFonts w:ascii="Verdana" w:hAnsi="Verdana" w:cs="Arial"/>
                <w:sz w:val="22"/>
                <w:szCs w:val="22"/>
              </w:rPr>
              <w:t>£8K</w:t>
            </w:r>
          </w:p>
        </w:tc>
        <w:tc>
          <w:tcPr>
            <w:tcW w:w="3282" w:type="dxa"/>
          </w:tcPr>
          <w:p w14:paraId="062A77BC" w14:textId="33D72EB7" w:rsidR="004E5667" w:rsidRDefault="004E5667" w:rsidP="006708B3">
            <w:pPr>
              <w:jc w:val="both"/>
              <w:rPr>
                <w:rFonts w:ascii="Verdana" w:hAnsi="Verdana" w:cs="Arial"/>
                <w:sz w:val="22"/>
                <w:szCs w:val="22"/>
              </w:rPr>
            </w:pPr>
            <w:r>
              <w:rPr>
                <w:rFonts w:ascii="Verdana" w:hAnsi="Verdana" w:cs="Arial"/>
                <w:sz w:val="22"/>
                <w:szCs w:val="22"/>
              </w:rPr>
              <w:t>16</w:t>
            </w:r>
            <w:r w:rsidR="006708B3" w:rsidRPr="00241A3A">
              <w:rPr>
                <w:rFonts w:ascii="Verdana" w:hAnsi="Verdana" w:cs="Arial"/>
                <w:sz w:val="22"/>
                <w:szCs w:val="22"/>
                <w:vertAlign w:val="superscript"/>
              </w:rPr>
              <w:t>th</w:t>
            </w:r>
            <w:r w:rsidR="006708B3">
              <w:rPr>
                <w:rFonts w:ascii="Verdana" w:hAnsi="Verdana" w:cs="Arial"/>
                <w:sz w:val="22"/>
                <w:szCs w:val="22"/>
              </w:rPr>
              <w:t xml:space="preserve"> </w:t>
            </w:r>
            <w:r>
              <w:rPr>
                <w:rFonts w:ascii="Verdana" w:hAnsi="Verdana" w:cs="Arial"/>
                <w:sz w:val="22"/>
                <w:szCs w:val="22"/>
              </w:rPr>
              <w:t>June 2023</w:t>
            </w:r>
          </w:p>
        </w:tc>
      </w:tr>
      <w:tr w:rsidR="004E5667" w14:paraId="494F326A" w14:textId="77777777" w:rsidTr="004E5667">
        <w:tc>
          <w:tcPr>
            <w:tcW w:w="3422" w:type="dxa"/>
          </w:tcPr>
          <w:p w14:paraId="68CF64F1" w14:textId="3EE822A1" w:rsidR="004E5667" w:rsidRPr="00D2230A" w:rsidRDefault="004E5667" w:rsidP="004E5667">
            <w:pPr>
              <w:rPr>
                <w:rFonts w:ascii="Verdana" w:hAnsi="Verdana" w:cs="Arial"/>
                <w:sz w:val="22"/>
                <w:szCs w:val="22"/>
              </w:rPr>
            </w:pPr>
            <w:r>
              <w:rPr>
                <w:rFonts w:ascii="Verdana" w:hAnsi="Verdana" w:cs="Arial"/>
                <w:sz w:val="22"/>
                <w:szCs w:val="22"/>
              </w:rPr>
              <w:t>Successful completion of Asset Map and Report</w:t>
            </w:r>
          </w:p>
        </w:tc>
        <w:tc>
          <w:tcPr>
            <w:tcW w:w="2753" w:type="dxa"/>
          </w:tcPr>
          <w:p w14:paraId="1532EE12" w14:textId="758A317E" w:rsidR="004E5667" w:rsidRDefault="00A33BDA" w:rsidP="004E5667">
            <w:pPr>
              <w:rPr>
                <w:rFonts w:ascii="Verdana" w:hAnsi="Verdana" w:cs="Arial"/>
                <w:sz w:val="22"/>
                <w:szCs w:val="22"/>
              </w:rPr>
            </w:pPr>
            <w:r>
              <w:rPr>
                <w:rFonts w:ascii="Verdana" w:hAnsi="Verdana" w:cs="Arial"/>
                <w:sz w:val="22"/>
                <w:szCs w:val="22"/>
              </w:rPr>
              <w:t>£8K</w:t>
            </w:r>
          </w:p>
        </w:tc>
        <w:tc>
          <w:tcPr>
            <w:tcW w:w="3282" w:type="dxa"/>
          </w:tcPr>
          <w:p w14:paraId="77606D54" w14:textId="6127F80C" w:rsidR="004E5667" w:rsidRPr="00D2230A" w:rsidRDefault="004E5667" w:rsidP="006708B3">
            <w:pPr>
              <w:jc w:val="both"/>
              <w:rPr>
                <w:rFonts w:ascii="Verdana" w:hAnsi="Verdana" w:cs="Arial"/>
                <w:sz w:val="22"/>
                <w:szCs w:val="22"/>
              </w:rPr>
            </w:pPr>
            <w:r>
              <w:rPr>
                <w:rFonts w:ascii="Verdana" w:hAnsi="Verdana" w:cs="Arial"/>
                <w:sz w:val="22"/>
                <w:szCs w:val="22"/>
              </w:rPr>
              <w:t>22</w:t>
            </w:r>
            <w:r w:rsidR="006708B3" w:rsidRPr="00241A3A">
              <w:rPr>
                <w:rFonts w:ascii="Verdana" w:hAnsi="Verdana" w:cs="Arial"/>
                <w:sz w:val="22"/>
                <w:szCs w:val="22"/>
                <w:vertAlign w:val="superscript"/>
              </w:rPr>
              <w:t>nd</w:t>
            </w:r>
            <w:r w:rsidR="006708B3">
              <w:rPr>
                <w:rFonts w:ascii="Verdana" w:hAnsi="Verdana" w:cs="Arial"/>
                <w:sz w:val="22"/>
                <w:szCs w:val="22"/>
              </w:rPr>
              <w:t xml:space="preserve"> </w:t>
            </w:r>
            <w:r w:rsidRPr="00D2230A">
              <w:rPr>
                <w:rFonts w:ascii="Verdana" w:hAnsi="Verdana" w:cs="Arial"/>
                <w:sz w:val="22"/>
                <w:szCs w:val="22"/>
              </w:rPr>
              <w:t>September 2023</w:t>
            </w:r>
          </w:p>
        </w:tc>
      </w:tr>
      <w:tr w:rsidR="004E5667" w14:paraId="33DBD9D4" w14:textId="77777777" w:rsidTr="004E5667">
        <w:tc>
          <w:tcPr>
            <w:tcW w:w="3422" w:type="dxa"/>
          </w:tcPr>
          <w:p w14:paraId="5B1DA525" w14:textId="1CE7855B" w:rsidR="004E5667" w:rsidRPr="00D2230A" w:rsidRDefault="004E5667" w:rsidP="004E5667">
            <w:pPr>
              <w:rPr>
                <w:rFonts w:ascii="Verdana" w:hAnsi="Verdana" w:cs="Arial"/>
                <w:sz w:val="22"/>
                <w:szCs w:val="22"/>
              </w:rPr>
            </w:pPr>
            <w:r w:rsidRPr="00D2230A">
              <w:rPr>
                <w:rFonts w:ascii="Verdana" w:hAnsi="Verdana"/>
                <w:sz w:val="22"/>
                <w:szCs w:val="22"/>
              </w:rPr>
              <w:t xml:space="preserve">Impact Evaluation Framework </w:t>
            </w:r>
            <w:r w:rsidR="00A33BDA">
              <w:rPr>
                <w:rFonts w:ascii="Verdana" w:hAnsi="Verdana"/>
                <w:sz w:val="22"/>
                <w:szCs w:val="22"/>
              </w:rPr>
              <w:t>and Delivery Partner report</w:t>
            </w:r>
          </w:p>
        </w:tc>
        <w:tc>
          <w:tcPr>
            <w:tcW w:w="2753" w:type="dxa"/>
          </w:tcPr>
          <w:p w14:paraId="0BB57D86" w14:textId="56134CCD" w:rsidR="004E5667" w:rsidRDefault="00A33BDA" w:rsidP="00156F9B">
            <w:pPr>
              <w:jc w:val="both"/>
              <w:rPr>
                <w:rFonts w:ascii="Verdana" w:hAnsi="Verdana"/>
                <w:sz w:val="22"/>
                <w:szCs w:val="22"/>
              </w:rPr>
            </w:pPr>
            <w:r>
              <w:rPr>
                <w:rFonts w:ascii="Verdana" w:hAnsi="Verdana"/>
                <w:sz w:val="22"/>
                <w:szCs w:val="22"/>
              </w:rPr>
              <w:t>£8K</w:t>
            </w:r>
          </w:p>
        </w:tc>
        <w:tc>
          <w:tcPr>
            <w:tcW w:w="3282" w:type="dxa"/>
          </w:tcPr>
          <w:p w14:paraId="1B555648" w14:textId="5563CED5" w:rsidR="004E5667" w:rsidRPr="00D2230A" w:rsidRDefault="004E5667" w:rsidP="006708B3">
            <w:pPr>
              <w:jc w:val="both"/>
              <w:rPr>
                <w:rFonts w:ascii="Verdana" w:hAnsi="Verdana" w:cs="Arial"/>
                <w:sz w:val="22"/>
                <w:szCs w:val="22"/>
              </w:rPr>
            </w:pPr>
            <w:r>
              <w:rPr>
                <w:rFonts w:ascii="Verdana" w:hAnsi="Verdana"/>
                <w:sz w:val="22"/>
                <w:szCs w:val="22"/>
              </w:rPr>
              <w:t>17</w:t>
            </w:r>
            <w:r w:rsidR="006708B3" w:rsidRPr="00241A3A">
              <w:rPr>
                <w:rFonts w:ascii="Verdana" w:hAnsi="Verdana"/>
                <w:sz w:val="22"/>
                <w:szCs w:val="22"/>
                <w:vertAlign w:val="superscript"/>
              </w:rPr>
              <w:t>th</w:t>
            </w:r>
            <w:r w:rsidR="006708B3">
              <w:rPr>
                <w:rFonts w:ascii="Verdana" w:hAnsi="Verdana"/>
                <w:sz w:val="22"/>
                <w:szCs w:val="22"/>
              </w:rPr>
              <w:t xml:space="preserve"> </w:t>
            </w:r>
            <w:r w:rsidRPr="00D2230A">
              <w:rPr>
                <w:rFonts w:ascii="Verdana" w:hAnsi="Verdana"/>
                <w:sz w:val="22"/>
                <w:szCs w:val="22"/>
              </w:rPr>
              <w:t>November 2023</w:t>
            </w:r>
          </w:p>
        </w:tc>
      </w:tr>
      <w:tr w:rsidR="004E5667" w14:paraId="1996390E" w14:textId="77777777" w:rsidTr="004E5667">
        <w:tc>
          <w:tcPr>
            <w:tcW w:w="3422" w:type="dxa"/>
          </w:tcPr>
          <w:p w14:paraId="43A9B5A9" w14:textId="5BE4110C" w:rsidR="004E5667" w:rsidRPr="00D2230A" w:rsidRDefault="00A33BDA" w:rsidP="00156F9B">
            <w:pPr>
              <w:jc w:val="both"/>
              <w:rPr>
                <w:rFonts w:ascii="Verdana" w:hAnsi="Verdana" w:cs="Arial"/>
                <w:sz w:val="22"/>
                <w:szCs w:val="22"/>
              </w:rPr>
            </w:pPr>
            <w:r>
              <w:rPr>
                <w:rFonts w:ascii="Verdana" w:hAnsi="Verdana" w:cs="Arial"/>
                <w:sz w:val="22"/>
                <w:szCs w:val="22"/>
              </w:rPr>
              <w:t>Completion of Project incl. Research Network, monthly and bi-monthly meetings</w:t>
            </w:r>
          </w:p>
        </w:tc>
        <w:tc>
          <w:tcPr>
            <w:tcW w:w="2753" w:type="dxa"/>
          </w:tcPr>
          <w:p w14:paraId="2CB1542F" w14:textId="19A26C04" w:rsidR="004E5667" w:rsidRPr="00D2230A" w:rsidRDefault="00A33BDA" w:rsidP="00156F9B">
            <w:pPr>
              <w:jc w:val="both"/>
              <w:rPr>
                <w:rFonts w:ascii="Verdana" w:hAnsi="Verdana" w:cs="Arial"/>
                <w:sz w:val="22"/>
                <w:szCs w:val="22"/>
              </w:rPr>
            </w:pPr>
            <w:r>
              <w:rPr>
                <w:rFonts w:ascii="Verdana" w:hAnsi="Verdana" w:cs="Arial"/>
                <w:sz w:val="22"/>
                <w:szCs w:val="22"/>
              </w:rPr>
              <w:t>£8K</w:t>
            </w:r>
          </w:p>
        </w:tc>
        <w:tc>
          <w:tcPr>
            <w:tcW w:w="3282" w:type="dxa"/>
          </w:tcPr>
          <w:p w14:paraId="60AAF56D" w14:textId="71029F7C" w:rsidR="004E5667" w:rsidRPr="00D2230A" w:rsidRDefault="00A33BDA" w:rsidP="006708B3">
            <w:pPr>
              <w:jc w:val="both"/>
              <w:rPr>
                <w:rFonts w:ascii="Verdana" w:hAnsi="Verdana" w:cs="Arial"/>
                <w:sz w:val="22"/>
                <w:szCs w:val="22"/>
              </w:rPr>
            </w:pPr>
            <w:r>
              <w:rPr>
                <w:rFonts w:ascii="Verdana" w:hAnsi="Verdana" w:cs="Arial"/>
                <w:sz w:val="22"/>
                <w:szCs w:val="22"/>
              </w:rPr>
              <w:t>31</w:t>
            </w:r>
            <w:r w:rsidR="006708B3" w:rsidRPr="00241A3A">
              <w:rPr>
                <w:rFonts w:ascii="Verdana" w:hAnsi="Verdana" w:cs="Arial"/>
                <w:sz w:val="22"/>
                <w:szCs w:val="22"/>
                <w:vertAlign w:val="superscript"/>
              </w:rPr>
              <w:t>st</w:t>
            </w:r>
            <w:r w:rsidR="006708B3">
              <w:rPr>
                <w:rFonts w:ascii="Verdana" w:hAnsi="Verdana" w:cs="Arial"/>
                <w:sz w:val="22"/>
                <w:szCs w:val="22"/>
              </w:rPr>
              <w:t xml:space="preserve"> </w:t>
            </w:r>
            <w:r w:rsidR="004E5667" w:rsidRPr="00D2230A">
              <w:rPr>
                <w:rFonts w:ascii="Verdana" w:hAnsi="Verdana" w:cs="Arial"/>
                <w:sz w:val="22"/>
                <w:szCs w:val="22"/>
              </w:rPr>
              <w:t>March 2024</w:t>
            </w:r>
          </w:p>
        </w:tc>
      </w:tr>
    </w:tbl>
    <w:p w14:paraId="38891E20" w14:textId="77777777" w:rsidR="00E318CD" w:rsidRPr="00AA7F98" w:rsidRDefault="00E318CD" w:rsidP="00AA7F98">
      <w:pPr>
        <w:jc w:val="both"/>
        <w:rPr>
          <w:rFonts w:ascii="Verdana" w:hAnsi="Verdana"/>
          <w:b/>
          <w:sz w:val="22"/>
          <w:szCs w:val="22"/>
        </w:rPr>
      </w:pPr>
    </w:p>
    <w:p w14:paraId="6827FB48" w14:textId="0495FF4C" w:rsidR="00EF353E" w:rsidRPr="00B41D93" w:rsidRDefault="00EF353E" w:rsidP="00782A3C">
      <w:pPr>
        <w:pStyle w:val="ListParagraph"/>
        <w:numPr>
          <w:ilvl w:val="0"/>
          <w:numId w:val="16"/>
        </w:numPr>
        <w:jc w:val="both"/>
        <w:rPr>
          <w:rFonts w:ascii="Verdana" w:hAnsi="Verdana"/>
          <w:b/>
          <w:sz w:val="22"/>
          <w:szCs w:val="22"/>
        </w:rPr>
      </w:pPr>
      <w:r w:rsidRPr="00B41D93">
        <w:rPr>
          <w:rFonts w:ascii="Verdana" w:hAnsi="Verdana"/>
          <w:b/>
          <w:sz w:val="22"/>
          <w:szCs w:val="22"/>
        </w:rPr>
        <w:t>Response Instructions</w:t>
      </w:r>
    </w:p>
    <w:p w14:paraId="5BB5811E" w14:textId="77777777" w:rsidR="00E93F42" w:rsidRPr="00E93F42" w:rsidRDefault="00E93F42" w:rsidP="00E93F42">
      <w:pPr>
        <w:jc w:val="both"/>
        <w:rPr>
          <w:rFonts w:ascii="Verdana" w:hAnsi="Verdana"/>
          <w:sz w:val="22"/>
          <w:szCs w:val="22"/>
        </w:rPr>
      </w:pPr>
    </w:p>
    <w:p w14:paraId="25522DB5" w14:textId="7292EA23" w:rsidR="00B361A5" w:rsidRPr="00E318CD" w:rsidRDefault="00B361A5" w:rsidP="00673BEE">
      <w:pPr>
        <w:pStyle w:val="ListParagraph"/>
        <w:numPr>
          <w:ilvl w:val="1"/>
          <w:numId w:val="18"/>
        </w:numPr>
        <w:jc w:val="both"/>
        <w:rPr>
          <w:rFonts w:ascii="Verdana" w:hAnsi="Verdana"/>
          <w:sz w:val="22"/>
          <w:szCs w:val="22"/>
          <w:u w:val="single"/>
        </w:rPr>
      </w:pPr>
      <w:r w:rsidRPr="00E318CD">
        <w:rPr>
          <w:rFonts w:ascii="Verdana" w:hAnsi="Verdana"/>
          <w:sz w:val="22"/>
          <w:szCs w:val="22"/>
          <w:u w:val="single"/>
        </w:rPr>
        <w:t>General Instructions</w:t>
      </w:r>
    </w:p>
    <w:p w14:paraId="6CC50D4F" w14:textId="77777777" w:rsidR="00910207" w:rsidRPr="00E93F42" w:rsidRDefault="00910207" w:rsidP="00E93F42">
      <w:pPr>
        <w:jc w:val="both"/>
        <w:rPr>
          <w:rFonts w:ascii="Verdana" w:hAnsi="Verdana"/>
          <w:sz w:val="22"/>
          <w:szCs w:val="22"/>
        </w:rPr>
      </w:pPr>
    </w:p>
    <w:p w14:paraId="3340FE41" w14:textId="5FA6BF1F" w:rsidR="00E90F53" w:rsidRPr="00241A3A" w:rsidRDefault="00E4518B" w:rsidP="00E90F53">
      <w:pPr>
        <w:pStyle w:val="ListParagraph"/>
        <w:numPr>
          <w:ilvl w:val="0"/>
          <w:numId w:val="15"/>
        </w:numPr>
        <w:jc w:val="both"/>
        <w:rPr>
          <w:rFonts w:ascii="Verdana" w:hAnsi="Verdana"/>
          <w:sz w:val="22"/>
          <w:szCs w:val="22"/>
        </w:rPr>
      </w:pPr>
      <w:r w:rsidRPr="00E90F53">
        <w:rPr>
          <w:rFonts w:ascii="Verdana" w:hAnsi="Verdana"/>
          <w:sz w:val="22"/>
          <w:szCs w:val="22"/>
        </w:rPr>
        <w:t>Fully completed tender</w:t>
      </w:r>
      <w:r w:rsidR="00851CFC" w:rsidRPr="00E90F53">
        <w:rPr>
          <w:rFonts w:ascii="Verdana" w:hAnsi="Verdana"/>
          <w:sz w:val="22"/>
          <w:szCs w:val="22"/>
        </w:rPr>
        <w:t xml:space="preserve"> proposals</w:t>
      </w:r>
      <w:r w:rsidRPr="00E90F53">
        <w:rPr>
          <w:rFonts w:ascii="Verdana" w:hAnsi="Verdana"/>
          <w:sz w:val="22"/>
          <w:szCs w:val="22"/>
        </w:rPr>
        <w:t xml:space="preserve"> must be received by</w:t>
      </w:r>
      <w:r w:rsidR="00B25FDC" w:rsidRPr="00E90F53">
        <w:rPr>
          <w:rFonts w:ascii="Verdana" w:hAnsi="Verdana"/>
          <w:sz w:val="22"/>
          <w:szCs w:val="22"/>
        </w:rPr>
        <w:t xml:space="preserve"> </w:t>
      </w:r>
      <w:r w:rsidR="00E90F53" w:rsidRPr="00241A3A">
        <w:rPr>
          <w:rFonts w:ascii="Verdana" w:hAnsi="Verdana"/>
          <w:b/>
          <w:sz w:val="22"/>
          <w:szCs w:val="22"/>
        </w:rPr>
        <w:t xml:space="preserve">12pm (noon), </w:t>
      </w:r>
      <w:r w:rsidR="00010ACD" w:rsidRPr="00241A3A">
        <w:rPr>
          <w:rFonts w:ascii="Verdana" w:hAnsi="Verdana"/>
          <w:b/>
          <w:sz w:val="22"/>
          <w:szCs w:val="22"/>
        </w:rPr>
        <w:t>Monday 13</w:t>
      </w:r>
      <w:r w:rsidR="00E90F53" w:rsidRPr="00241A3A">
        <w:rPr>
          <w:rFonts w:ascii="Verdana" w:hAnsi="Verdana"/>
          <w:b/>
          <w:sz w:val="22"/>
          <w:szCs w:val="22"/>
        </w:rPr>
        <w:t xml:space="preserve">th </w:t>
      </w:r>
      <w:r w:rsidR="00010ACD" w:rsidRPr="00241A3A">
        <w:rPr>
          <w:rFonts w:ascii="Verdana" w:hAnsi="Verdana"/>
          <w:b/>
          <w:sz w:val="22"/>
          <w:szCs w:val="22"/>
        </w:rPr>
        <w:t>March</w:t>
      </w:r>
      <w:r w:rsidR="00E90F53" w:rsidRPr="00241A3A">
        <w:rPr>
          <w:rFonts w:ascii="Verdana" w:hAnsi="Verdana"/>
          <w:b/>
          <w:sz w:val="22"/>
          <w:szCs w:val="22"/>
        </w:rPr>
        <w:t xml:space="preserve"> 2023.</w:t>
      </w:r>
      <w:r w:rsidR="00E90F53" w:rsidRPr="00241A3A">
        <w:rPr>
          <w:rFonts w:ascii="Verdana" w:hAnsi="Verdana"/>
          <w:sz w:val="22"/>
          <w:szCs w:val="22"/>
        </w:rPr>
        <w:t xml:space="preserve"> </w:t>
      </w:r>
    </w:p>
    <w:p w14:paraId="3C2DC57B" w14:textId="5F66C15B" w:rsidR="00B25FDC" w:rsidRPr="00E90F53" w:rsidRDefault="00E4518B" w:rsidP="00673BEE">
      <w:pPr>
        <w:pStyle w:val="ListParagraph"/>
        <w:numPr>
          <w:ilvl w:val="0"/>
          <w:numId w:val="17"/>
        </w:numPr>
        <w:jc w:val="both"/>
        <w:rPr>
          <w:rFonts w:ascii="Verdana" w:hAnsi="Verdana"/>
          <w:sz w:val="22"/>
          <w:szCs w:val="22"/>
        </w:rPr>
      </w:pPr>
      <w:r w:rsidRPr="00E90F53">
        <w:rPr>
          <w:rFonts w:ascii="Verdana" w:hAnsi="Verdana"/>
          <w:sz w:val="22"/>
          <w:szCs w:val="22"/>
        </w:rPr>
        <w:t xml:space="preserve">Tenders to be submitted </w:t>
      </w:r>
      <w:r w:rsidR="00D82E6F" w:rsidRPr="00E90F53">
        <w:rPr>
          <w:rFonts w:ascii="Verdana" w:hAnsi="Verdana"/>
          <w:sz w:val="22"/>
          <w:szCs w:val="22"/>
        </w:rPr>
        <w:t xml:space="preserve">by email to </w:t>
      </w:r>
      <w:hyperlink r:id="rId11" w:history="1">
        <w:r w:rsidR="00554F09" w:rsidRPr="00E90F53">
          <w:rPr>
            <w:rStyle w:val="Hyperlink"/>
            <w:rFonts w:ascii="Verdana" w:hAnsi="Verdana"/>
            <w:sz w:val="22"/>
            <w:szCs w:val="22"/>
          </w:rPr>
          <w:t>gillian@eastsidepartnership.com</w:t>
        </w:r>
      </w:hyperlink>
      <w:r w:rsidR="002D4F08" w:rsidRPr="00E90F53">
        <w:rPr>
          <w:rStyle w:val="Hyperlink"/>
          <w:rFonts w:ascii="Verdana" w:hAnsi="Verdana"/>
          <w:sz w:val="22"/>
          <w:szCs w:val="22"/>
        </w:rPr>
        <w:t>.</w:t>
      </w:r>
    </w:p>
    <w:p w14:paraId="5E3B42D8" w14:textId="52152123" w:rsidR="00B25FDC" w:rsidRPr="00B41D93" w:rsidRDefault="009E2B5F" w:rsidP="00673BEE">
      <w:pPr>
        <w:pStyle w:val="ListParagraph"/>
        <w:numPr>
          <w:ilvl w:val="0"/>
          <w:numId w:val="17"/>
        </w:numPr>
        <w:jc w:val="both"/>
        <w:rPr>
          <w:rFonts w:ascii="Verdana" w:hAnsi="Verdana"/>
          <w:sz w:val="22"/>
          <w:szCs w:val="22"/>
        </w:rPr>
      </w:pPr>
      <w:r w:rsidRPr="00B41D93">
        <w:rPr>
          <w:rFonts w:ascii="Verdana" w:hAnsi="Verdana"/>
          <w:sz w:val="22"/>
          <w:szCs w:val="22"/>
        </w:rPr>
        <w:t xml:space="preserve">Tenders </w:t>
      </w:r>
      <w:r w:rsidR="00D82E6F" w:rsidRPr="00B41D93">
        <w:rPr>
          <w:rFonts w:ascii="Verdana" w:hAnsi="Verdana"/>
          <w:sz w:val="22"/>
          <w:szCs w:val="22"/>
        </w:rPr>
        <w:t xml:space="preserve">received </w:t>
      </w:r>
      <w:r w:rsidRPr="00B41D93">
        <w:rPr>
          <w:rFonts w:ascii="Verdana" w:hAnsi="Verdana"/>
          <w:sz w:val="22"/>
          <w:szCs w:val="22"/>
        </w:rPr>
        <w:t>after the above deadline will not be</w:t>
      </w:r>
      <w:r w:rsidR="00B25FDC" w:rsidRPr="00B41D93">
        <w:rPr>
          <w:rFonts w:ascii="Verdana" w:hAnsi="Verdana"/>
          <w:sz w:val="22"/>
          <w:szCs w:val="22"/>
        </w:rPr>
        <w:t xml:space="preserve"> valid</w:t>
      </w:r>
      <w:r w:rsidR="002D4F08">
        <w:rPr>
          <w:rFonts w:ascii="Verdana" w:hAnsi="Verdana"/>
          <w:sz w:val="22"/>
          <w:szCs w:val="22"/>
        </w:rPr>
        <w:t>.</w:t>
      </w:r>
    </w:p>
    <w:p w14:paraId="14F08C56" w14:textId="109A8244" w:rsidR="00B361A5" w:rsidRPr="00B41D93" w:rsidRDefault="00B361A5" w:rsidP="00673BEE">
      <w:pPr>
        <w:pStyle w:val="ListParagraph"/>
        <w:numPr>
          <w:ilvl w:val="0"/>
          <w:numId w:val="17"/>
        </w:numPr>
        <w:jc w:val="both"/>
        <w:rPr>
          <w:rFonts w:ascii="Verdana" w:hAnsi="Verdana"/>
          <w:sz w:val="22"/>
          <w:szCs w:val="22"/>
        </w:rPr>
      </w:pPr>
      <w:r w:rsidRPr="00B41D93">
        <w:rPr>
          <w:rFonts w:ascii="Verdana" w:hAnsi="Verdana"/>
          <w:sz w:val="22"/>
          <w:szCs w:val="22"/>
        </w:rPr>
        <w:t>Only tenders in English will be accepted</w:t>
      </w:r>
      <w:r w:rsidR="002D4F08">
        <w:rPr>
          <w:rFonts w:ascii="Verdana" w:hAnsi="Verdana"/>
          <w:sz w:val="22"/>
          <w:szCs w:val="22"/>
        </w:rPr>
        <w:t>.</w:t>
      </w:r>
    </w:p>
    <w:p w14:paraId="673697DC" w14:textId="77777777" w:rsidR="00DE623E" w:rsidRPr="00E93F42" w:rsidRDefault="00DE623E" w:rsidP="00E93F42">
      <w:pPr>
        <w:jc w:val="both"/>
        <w:rPr>
          <w:rFonts w:ascii="Verdana" w:hAnsi="Verdana"/>
          <w:sz w:val="22"/>
          <w:szCs w:val="22"/>
        </w:rPr>
      </w:pPr>
    </w:p>
    <w:p w14:paraId="6DD83ACE" w14:textId="7082C6E8" w:rsidR="00AE1F5A" w:rsidRPr="00B53585" w:rsidRDefault="00B361A5" w:rsidP="00AE1F5A">
      <w:pPr>
        <w:pStyle w:val="ListParagraph"/>
        <w:numPr>
          <w:ilvl w:val="1"/>
          <w:numId w:val="18"/>
        </w:numPr>
        <w:jc w:val="both"/>
        <w:rPr>
          <w:rFonts w:ascii="Verdana" w:hAnsi="Verdana"/>
          <w:sz w:val="22"/>
          <w:szCs w:val="22"/>
          <w:u w:val="single"/>
        </w:rPr>
      </w:pPr>
      <w:r w:rsidRPr="00D65A1D">
        <w:rPr>
          <w:rFonts w:ascii="Verdana" w:hAnsi="Verdana"/>
          <w:sz w:val="22"/>
          <w:szCs w:val="22"/>
          <w:u w:val="single"/>
        </w:rPr>
        <w:t>Format of Response</w:t>
      </w:r>
    </w:p>
    <w:p w14:paraId="562AB94A" w14:textId="77777777" w:rsidR="001C69C4" w:rsidRPr="00AA7F98" w:rsidRDefault="001C69C4" w:rsidP="001C69C4">
      <w:pPr>
        <w:jc w:val="both"/>
        <w:rPr>
          <w:rFonts w:ascii="Verdana" w:hAnsi="Verdana"/>
          <w:sz w:val="22"/>
          <w:szCs w:val="22"/>
        </w:rPr>
      </w:pPr>
    </w:p>
    <w:p w14:paraId="40133336" w14:textId="77777777" w:rsidR="001C69C4" w:rsidRDefault="001C69C4" w:rsidP="001C69C4">
      <w:pPr>
        <w:jc w:val="both"/>
        <w:rPr>
          <w:rFonts w:ascii="Verdana" w:hAnsi="Verdana"/>
          <w:sz w:val="22"/>
          <w:szCs w:val="22"/>
        </w:rPr>
      </w:pPr>
      <w:r>
        <w:rPr>
          <w:rFonts w:ascii="Verdana" w:hAnsi="Verdana"/>
          <w:sz w:val="22"/>
          <w:szCs w:val="22"/>
        </w:rPr>
        <w:t>T</w:t>
      </w:r>
      <w:r w:rsidRPr="00E93F42">
        <w:rPr>
          <w:rFonts w:ascii="Verdana" w:hAnsi="Verdana"/>
          <w:sz w:val="22"/>
          <w:szCs w:val="22"/>
        </w:rPr>
        <w:t>enderer</w:t>
      </w:r>
      <w:r>
        <w:rPr>
          <w:rFonts w:ascii="Verdana" w:hAnsi="Verdana"/>
          <w:sz w:val="22"/>
          <w:szCs w:val="22"/>
        </w:rPr>
        <w:t>s must submit a response which addresses the following:</w:t>
      </w:r>
    </w:p>
    <w:p w14:paraId="3BA0649A" w14:textId="77777777" w:rsidR="001C69C4" w:rsidRPr="002142A8" w:rsidRDefault="001C69C4" w:rsidP="001C69C4">
      <w:pPr>
        <w:jc w:val="both"/>
        <w:rPr>
          <w:rFonts w:ascii="Verdana" w:hAnsi="Verdana"/>
          <w:sz w:val="22"/>
          <w:szCs w:val="22"/>
        </w:rPr>
      </w:pPr>
    </w:p>
    <w:p w14:paraId="13403473" w14:textId="314935F4" w:rsidR="001C69C4" w:rsidRPr="001C69C4" w:rsidRDefault="001C69C4" w:rsidP="001C69C4">
      <w:pPr>
        <w:jc w:val="both"/>
        <w:rPr>
          <w:rFonts w:ascii="Verdana" w:hAnsi="Verdana"/>
          <w:sz w:val="22"/>
          <w:szCs w:val="22"/>
        </w:rPr>
      </w:pPr>
      <w:r>
        <w:rPr>
          <w:rFonts w:ascii="Verdana" w:hAnsi="Verdana"/>
          <w:color w:val="000000"/>
          <w:sz w:val="22"/>
          <w:szCs w:val="22"/>
        </w:rPr>
        <w:t>7.2.1</w:t>
      </w:r>
      <w:r>
        <w:rPr>
          <w:rFonts w:ascii="Verdana" w:hAnsi="Verdana"/>
          <w:color w:val="000000"/>
          <w:sz w:val="22"/>
          <w:szCs w:val="22"/>
        </w:rPr>
        <w:tab/>
      </w:r>
      <w:r w:rsidRPr="001C69C4">
        <w:rPr>
          <w:rFonts w:ascii="Verdana" w:hAnsi="Verdana"/>
          <w:color w:val="000000"/>
          <w:sz w:val="22"/>
          <w:szCs w:val="22"/>
        </w:rPr>
        <w:t>Detailed information about the Lead Consultant who will be undertaking the work and any other staff</w:t>
      </w:r>
      <w:r>
        <w:rPr>
          <w:rFonts w:ascii="Verdana" w:hAnsi="Verdana"/>
          <w:color w:val="000000"/>
          <w:sz w:val="22"/>
          <w:szCs w:val="22"/>
        </w:rPr>
        <w:t xml:space="preserve"> </w:t>
      </w:r>
      <w:r w:rsidRPr="001C69C4">
        <w:rPr>
          <w:rFonts w:ascii="Verdana" w:hAnsi="Verdana"/>
          <w:color w:val="000000"/>
          <w:sz w:val="22"/>
          <w:szCs w:val="22"/>
        </w:rPr>
        <w:t xml:space="preserve">directly involved in delivery. This should include details of relevant qualifications and experience </w:t>
      </w:r>
      <w:r w:rsidRPr="00241A3A">
        <w:rPr>
          <w:rFonts w:ascii="Verdana" w:hAnsi="Verdana"/>
          <w:b/>
          <w:i/>
          <w:color w:val="000000"/>
          <w:sz w:val="22"/>
          <w:szCs w:val="22"/>
        </w:rPr>
        <w:t>(</w:t>
      </w:r>
      <w:r w:rsidRPr="001C69C4">
        <w:rPr>
          <w:rFonts w:ascii="Verdana" w:hAnsi="Verdana"/>
          <w:b/>
          <w:i/>
          <w:color w:val="000000"/>
          <w:sz w:val="22"/>
          <w:szCs w:val="22"/>
        </w:rPr>
        <w:t>Max 2 A4 pages per CV)</w:t>
      </w:r>
    </w:p>
    <w:p w14:paraId="1B871E11" w14:textId="77777777" w:rsidR="001C69C4" w:rsidRDefault="001C69C4" w:rsidP="001C69C4">
      <w:pPr>
        <w:jc w:val="both"/>
        <w:rPr>
          <w:rFonts w:ascii="Verdana" w:hAnsi="Verdana"/>
          <w:sz w:val="22"/>
          <w:szCs w:val="22"/>
        </w:rPr>
      </w:pPr>
    </w:p>
    <w:p w14:paraId="29B19B26" w14:textId="40E9BD76" w:rsidR="00633EE9" w:rsidRDefault="001C69C4" w:rsidP="001C69C4">
      <w:pPr>
        <w:jc w:val="both"/>
        <w:rPr>
          <w:rFonts w:ascii="Verdana" w:hAnsi="Verdana"/>
          <w:sz w:val="22"/>
          <w:szCs w:val="22"/>
        </w:rPr>
      </w:pPr>
      <w:r>
        <w:rPr>
          <w:rFonts w:ascii="Verdana" w:hAnsi="Verdana"/>
          <w:sz w:val="22"/>
          <w:szCs w:val="22"/>
        </w:rPr>
        <w:t>7.2.2</w:t>
      </w:r>
      <w:r>
        <w:rPr>
          <w:rFonts w:ascii="Verdana" w:hAnsi="Verdana"/>
          <w:sz w:val="22"/>
          <w:szCs w:val="22"/>
        </w:rPr>
        <w:tab/>
      </w:r>
      <w:r w:rsidRPr="001C69C4">
        <w:rPr>
          <w:rFonts w:ascii="Verdana" w:hAnsi="Verdana"/>
          <w:sz w:val="22"/>
          <w:szCs w:val="22"/>
        </w:rPr>
        <w:t>Evidence of the proposed consultants’ track record by providing examples</w:t>
      </w:r>
      <w:r w:rsidR="00633EE9">
        <w:rPr>
          <w:rFonts w:ascii="Verdana" w:hAnsi="Verdana"/>
          <w:sz w:val="22"/>
          <w:szCs w:val="22"/>
        </w:rPr>
        <w:t xml:space="preserve"> of - </w:t>
      </w:r>
    </w:p>
    <w:p w14:paraId="62B0110A" w14:textId="31D8C724" w:rsidR="00633EE9" w:rsidRPr="00B53585" w:rsidRDefault="00633EE9" w:rsidP="00241A3A">
      <w:pPr>
        <w:pStyle w:val="ListParagraph"/>
        <w:numPr>
          <w:ilvl w:val="0"/>
          <w:numId w:val="23"/>
        </w:numPr>
        <w:jc w:val="both"/>
        <w:rPr>
          <w:rFonts w:ascii="Verdana" w:hAnsi="Verdana"/>
          <w:sz w:val="22"/>
          <w:szCs w:val="22"/>
        </w:rPr>
      </w:pPr>
      <w:r w:rsidRPr="00B53585">
        <w:rPr>
          <w:rFonts w:ascii="Verdana" w:hAnsi="Verdana"/>
          <w:sz w:val="22"/>
          <w:szCs w:val="22"/>
        </w:rPr>
        <w:t xml:space="preserve">Relevant experience </w:t>
      </w:r>
      <w:r w:rsidR="00B53585">
        <w:rPr>
          <w:rFonts w:ascii="Verdana" w:hAnsi="Verdana"/>
          <w:sz w:val="22"/>
          <w:szCs w:val="22"/>
        </w:rPr>
        <w:t xml:space="preserve">within the past 2 years </w:t>
      </w:r>
      <w:r w:rsidRPr="00B53585">
        <w:rPr>
          <w:rFonts w:ascii="Verdana" w:hAnsi="Verdana"/>
          <w:sz w:val="22"/>
          <w:szCs w:val="22"/>
        </w:rPr>
        <w:t xml:space="preserve">of arts and cultural research and </w:t>
      </w:r>
      <w:r w:rsidR="00B53585" w:rsidRPr="00B53585">
        <w:rPr>
          <w:rFonts w:ascii="Verdana" w:hAnsi="Verdana"/>
          <w:sz w:val="22"/>
          <w:szCs w:val="22"/>
        </w:rPr>
        <w:t>stakeholder</w:t>
      </w:r>
      <w:r w:rsidRPr="00B53585">
        <w:rPr>
          <w:rFonts w:ascii="Verdana" w:hAnsi="Verdana"/>
          <w:sz w:val="22"/>
          <w:szCs w:val="22"/>
        </w:rPr>
        <w:t xml:space="preserve"> engagement</w:t>
      </w:r>
      <w:r w:rsidR="00B53585">
        <w:rPr>
          <w:rFonts w:ascii="Verdana" w:hAnsi="Verdana"/>
          <w:sz w:val="22"/>
          <w:szCs w:val="22"/>
        </w:rPr>
        <w:t xml:space="preserve"> </w:t>
      </w:r>
      <w:r w:rsidR="00B53585" w:rsidRPr="00241A3A">
        <w:rPr>
          <w:rFonts w:ascii="Verdana" w:hAnsi="Verdana"/>
          <w:b/>
          <w:i/>
          <w:sz w:val="22"/>
          <w:szCs w:val="22"/>
        </w:rPr>
        <w:t>(Max 2 A4 pages in total)</w:t>
      </w:r>
    </w:p>
    <w:p w14:paraId="30EA4EAF" w14:textId="71639292" w:rsidR="00633EE9" w:rsidRPr="00B53585" w:rsidRDefault="00B53585" w:rsidP="00241A3A">
      <w:pPr>
        <w:pStyle w:val="ListParagraph"/>
        <w:numPr>
          <w:ilvl w:val="0"/>
          <w:numId w:val="23"/>
        </w:numPr>
        <w:jc w:val="both"/>
        <w:rPr>
          <w:rFonts w:ascii="Verdana" w:hAnsi="Verdana"/>
          <w:sz w:val="22"/>
          <w:szCs w:val="22"/>
        </w:rPr>
      </w:pPr>
      <w:r>
        <w:rPr>
          <w:rFonts w:ascii="Verdana" w:hAnsi="Verdana"/>
          <w:sz w:val="22"/>
          <w:szCs w:val="22"/>
        </w:rPr>
        <w:t>R</w:t>
      </w:r>
      <w:r w:rsidR="00633EE9" w:rsidRPr="00B53585">
        <w:rPr>
          <w:rFonts w:ascii="Verdana" w:hAnsi="Verdana"/>
          <w:sz w:val="22"/>
          <w:szCs w:val="22"/>
        </w:rPr>
        <w:t xml:space="preserve">elevant experience </w:t>
      </w:r>
      <w:r>
        <w:rPr>
          <w:rFonts w:ascii="Verdana" w:hAnsi="Verdana"/>
          <w:sz w:val="22"/>
          <w:szCs w:val="22"/>
        </w:rPr>
        <w:t xml:space="preserve">within the last 2 years </w:t>
      </w:r>
      <w:r w:rsidR="00633EE9" w:rsidRPr="00B53585">
        <w:rPr>
          <w:rFonts w:ascii="Verdana" w:hAnsi="Verdana"/>
          <w:sz w:val="22"/>
          <w:szCs w:val="22"/>
        </w:rPr>
        <w:t>of producing final reports and recommendation documents</w:t>
      </w:r>
      <w:r>
        <w:rPr>
          <w:rFonts w:ascii="Verdana" w:hAnsi="Verdana"/>
          <w:sz w:val="22"/>
          <w:szCs w:val="22"/>
        </w:rPr>
        <w:t xml:space="preserve"> </w:t>
      </w:r>
      <w:r w:rsidRPr="00241A3A">
        <w:rPr>
          <w:rFonts w:ascii="Verdana" w:hAnsi="Verdana"/>
          <w:b/>
          <w:i/>
          <w:sz w:val="22"/>
          <w:szCs w:val="22"/>
        </w:rPr>
        <w:t>(Max 2 A4 pages in total)</w:t>
      </w:r>
    </w:p>
    <w:p w14:paraId="41640E04" w14:textId="367A7D9B" w:rsidR="001C69C4" w:rsidRDefault="001C69C4" w:rsidP="001C69C4">
      <w:pPr>
        <w:jc w:val="both"/>
        <w:rPr>
          <w:rFonts w:ascii="Verdana" w:hAnsi="Verdana"/>
          <w:b/>
          <w:sz w:val="22"/>
          <w:szCs w:val="22"/>
        </w:rPr>
      </w:pPr>
    </w:p>
    <w:p w14:paraId="15BF82C5" w14:textId="173B216F" w:rsidR="006708B3" w:rsidRDefault="001C69C4" w:rsidP="001C69C4">
      <w:pPr>
        <w:jc w:val="both"/>
        <w:rPr>
          <w:rFonts w:ascii="Verdana" w:hAnsi="Verdana"/>
          <w:bCs/>
          <w:sz w:val="22"/>
          <w:szCs w:val="22"/>
        </w:rPr>
      </w:pPr>
      <w:r w:rsidRPr="00B53585">
        <w:rPr>
          <w:rFonts w:ascii="Verdana" w:hAnsi="Verdana"/>
          <w:bCs/>
          <w:sz w:val="22"/>
          <w:szCs w:val="22"/>
        </w:rPr>
        <w:t>7.2.3</w:t>
      </w:r>
      <w:r w:rsidRPr="00B53585">
        <w:rPr>
          <w:rFonts w:ascii="Verdana" w:hAnsi="Verdana"/>
          <w:bCs/>
          <w:sz w:val="22"/>
          <w:szCs w:val="22"/>
        </w:rPr>
        <w:tab/>
      </w:r>
      <w:r w:rsidR="00B53585" w:rsidRPr="00B53585">
        <w:rPr>
          <w:rFonts w:ascii="Verdana" w:hAnsi="Verdana"/>
          <w:bCs/>
          <w:sz w:val="22"/>
          <w:szCs w:val="22"/>
        </w:rPr>
        <w:t>Methodology</w:t>
      </w:r>
      <w:r w:rsidR="00D2230A" w:rsidRPr="00B53585">
        <w:rPr>
          <w:rFonts w:ascii="Verdana" w:hAnsi="Verdana"/>
          <w:bCs/>
          <w:sz w:val="22"/>
          <w:szCs w:val="22"/>
        </w:rPr>
        <w:t xml:space="preserve"> including indicative timeframe</w:t>
      </w:r>
      <w:r w:rsidR="006708B3" w:rsidRPr="003141C1">
        <w:rPr>
          <w:rFonts w:ascii="Verdana" w:hAnsi="Verdana"/>
          <w:bCs/>
          <w:sz w:val="22"/>
          <w:szCs w:val="22"/>
        </w:rPr>
        <w:t xml:space="preserve"> </w:t>
      </w:r>
      <w:r w:rsidR="006708B3" w:rsidRPr="00241A3A">
        <w:rPr>
          <w:rFonts w:ascii="Verdana" w:hAnsi="Verdana"/>
          <w:b/>
          <w:bCs/>
          <w:i/>
          <w:sz w:val="22"/>
          <w:szCs w:val="22"/>
        </w:rPr>
        <w:t>(Max 2 A4 pages in total)</w:t>
      </w:r>
    </w:p>
    <w:p w14:paraId="063EB049" w14:textId="77777777" w:rsidR="006708B3" w:rsidRDefault="006708B3" w:rsidP="001C69C4">
      <w:pPr>
        <w:jc w:val="both"/>
        <w:rPr>
          <w:rFonts w:ascii="Verdana" w:hAnsi="Verdana"/>
          <w:bCs/>
          <w:sz w:val="22"/>
          <w:szCs w:val="22"/>
        </w:rPr>
      </w:pPr>
    </w:p>
    <w:p w14:paraId="14316819" w14:textId="621624AB" w:rsidR="001C69C4" w:rsidRPr="00B53585" w:rsidRDefault="006708B3" w:rsidP="001C69C4">
      <w:pPr>
        <w:jc w:val="both"/>
        <w:rPr>
          <w:rFonts w:ascii="Verdana" w:hAnsi="Verdana"/>
          <w:bCs/>
          <w:sz w:val="22"/>
          <w:szCs w:val="22"/>
        </w:rPr>
      </w:pPr>
      <w:r>
        <w:rPr>
          <w:rFonts w:ascii="Verdana" w:hAnsi="Verdana"/>
          <w:bCs/>
          <w:sz w:val="22"/>
          <w:szCs w:val="22"/>
        </w:rPr>
        <w:t>7.2.4</w:t>
      </w:r>
      <w:r>
        <w:rPr>
          <w:rFonts w:ascii="Verdana" w:hAnsi="Verdana"/>
          <w:bCs/>
          <w:sz w:val="22"/>
          <w:szCs w:val="22"/>
        </w:rPr>
        <w:tab/>
        <w:t>Confirmation in writing that services/ outputs outlined in section 5 will be delivered within budget</w:t>
      </w:r>
    </w:p>
    <w:p w14:paraId="1061BD5D" w14:textId="77777777" w:rsidR="001C69C4" w:rsidRPr="001C69C4" w:rsidRDefault="001C69C4" w:rsidP="001C69C4">
      <w:pPr>
        <w:jc w:val="both"/>
        <w:rPr>
          <w:rFonts w:ascii="Verdana" w:hAnsi="Verdana"/>
          <w:sz w:val="22"/>
          <w:szCs w:val="22"/>
        </w:rPr>
      </w:pPr>
    </w:p>
    <w:p w14:paraId="7E067C3D" w14:textId="67233C02" w:rsidR="00B53585" w:rsidRPr="00241A3A" w:rsidRDefault="00B53585" w:rsidP="00B53585">
      <w:pPr>
        <w:jc w:val="both"/>
        <w:rPr>
          <w:rFonts w:ascii="Verdana" w:hAnsi="Verdana"/>
          <w:sz w:val="22"/>
          <w:szCs w:val="22"/>
        </w:rPr>
      </w:pPr>
      <w:r>
        <w:rPr>
          <w:rFonts w:ascii="Verdana" w:hAnsi="Verdana"/>
          <w:sz w:val="22"/>
          <w:szCs w:val="22"/>
        </w:rPr>
        <w:t>7.2.</w:t>
      </w:r>
      <w:r w:rsidR="006708B3">
        <w:rPr>
          <w:rFonts w:ascii="Verdana" w:hAnsi="Verdana"/>
          <w:sz w:val="22"/>
          <w:szCs w:val="22"/>
        </w:rPr>
        <w:t>5</w:t>
      </w:r>
      <w:r>
        <w:rPr>
          <w:rFonts w:ascii="Verdana" w:hAnsi="Verdana"/>
          <w:sz w:val="22"/>
          <w:szCs w:val="22"/>
        </w:rPr>
        <w:tab/>
      </w:r>
      <w:r w:rsidRPr="00B53585">
        <w:rPr>
          <w:rFonts w:ascii="Verdana" w:hAnsi="Verdana"/>
          <w:sz w:val="22"/>
          <w:szCs w:val="22"/>
        </w:rPr>
        <w:t xml:space="preserve">Completed Authorised Representative Form </w:t>
      </w:r>
      <w:r w:rsidRPr="00B53585">
        <w:rPr>
          <w:rFonts w:ascii="Verdana" w:hAnsi="Verdana"/>
          <w:b/>
          <w:i/>
          <w:sz w:val="22"/>
          <w:szCs w:val="22"/>
        </w:rPr>
        <w:t>Appendix B</w:t>
      </w:r>
      <w:r w:rsidRPr="00B53585">
        <w:rPr>
          <w:rFonts w:ascii="Verdana" w:hAnsi="Verdana"/>
          <w:sz w:val="22"/>
          <w:szCs w:val="22"/>
        </w:rPr>
        <w:t xml:space="preserve"> </w:t>
      </w:r>
      <w:r w:rsidRPr="00241A3A">
        <w:rPr>
          <w:rFonts w:ascii="Verdana" w:hAnsi="Verdana"/>
          <w:sz w:val="22"/>
          <w:szCs w:val="22"/>
        </w:rPr>
        <w:t>(page 2</w:t>
      </w:r>
      <w:r w:rsidR="006708B3" w:rsidRPr="00241A3A">
        <w:rPr>
          <w:rFonts w:ascii="Verdana" w:hAnsi="Verdana"/>
          <w:sz w:val="22"/>
          <w:szCs w:val="22"/>
        </w:rPr>
        <w:t>8</w:t>
      </w:r>
      <w:r w:rsidRPr="00241A3A">
        <w:rPr>
          <w:rFonts w:ascii="Verdana" w:hAnsi="Verdana"/>
          <w:sz w:val="22"/>
          <w:szCs w:val="22"/>
        </w:rPr>
        <w:t>)</w:t>
      </w:r>
    </w:p>
    <w:p w14:paraId="59D91D68" w14:textId="2A405444" w:rsidR="00B53585" w:rsidRPr="00B53585" w:rsidRDefault="00B53585" w:rsidP="00B53585">
      <w:pPr>
        <w:jc w:val="both"/>
        <w:rPr>
          <w:rFonts w:ascii="Verdana" w:hAnsi="Verdana"/>
          <w:sz w:val="22"/>
          <w:szCs w:val="22"/>
        </w:rPr>
      </w:pPr>
      <w:r w:rsidRPr="00241A3A">
        <w:rPr>
          <w:rFonts w:ascii="Verdana" w:hAnsi="Verdana"/>
          <w:sz w:val="22"/>
          <w:szCs w:val="22"/>
        </w:rPr>
        <w:t>7.2.</w:t>
      </w:r>
      <w:r w:rsidR="006708B3" w:rsidRPr="00241A3A">
        <w:rPr>
          <w:rFonts w:ascii="Verdana" w:hAnsi="Verdana"/>
          <w:sz w:val="22"/>
          <w:szCs w:val="22"/>
        </w:rPr>
        <w:t>6</w:t>
      </w:r>
      <w:r w:rsidRPr="00241A3A">
        <w:rPr>
          <w:rFonts w:ascii="Verdana" w:hAnsi="Verdana"/>
          <w:sz w:val="22"/>
          <w:szCs w:val="22"/>
        </w:rPr>
        <w:tab/>
        <w:t xml:space="preserve">Completed Acceptance of Terms &amp; Condition Form </w:t>
      </w:r>
      <w:r w:rsidRPr="00241A3A">
        <w:rPr>
          <w:rFonts w:ascii="Verdana" w:hAnsi="Verdana"/>
          <w:b/>
          <w:i/>
          <w:sz w:val="22"/>
          <w:szCs w:val="22"/>
        </w:rPr>
        <w:t xml:space="preserve">Appendix C </w:t>
      </w:r>
      <w:r w:rsidRPr="00241A3A">
        <w:rPr>
          <w:rFonts w:ascii="Verdana" w:hAnsi="Verdana"/>
          <w:sz w:val="22"/>
          <w:szCs w:val="22"/>
        </w:rPr>
        <w:t>(page 2</w:t>
      </w:r>
      <w:r w:rsidR="006708B3" w:rsidRPr="00241A3A">
        <w:rPr>
          <w:rFonts w:ascii="Verdana" w:hAnsi="Verdana"/>
          <w:sz w:val="22"/>
          <w:szCs w:val="22"/>
        </w:rPr>
        <w:t>9</w:t>
      </w:r>
      <w:r w:rsidRPr="00241A3A">
        <w:rPr>
          <w:rFonts w:ascii="Verdana" w:hAnsi="Verdana"/>
          <w:sz w:val="22"/>
          <w:szCs w:val="22"/>
        </w:rPr>
        <w:t>)</w:t>
      </w:r>
    </w:p>
    <w:p w14:paraId="417B8BBA" w14:textId="77777777" w:rsidR="001C69C4" w:rsidRPr="00D65A1D" w:rsidRDefault="001C69C4" w:rsidP="00B53585">
      <w:pPr>
        <w:spacing w:line="360" w:lineRule="auto"/>
        <w:rPr>
          <w:rFonts w:ascii="Verdana" w:hAnsi="Verdana" w:cs="Arial"/>
          <w:color w:val="000000"/>
          <w:sz w:val="22"/>
          <w:szCs w:val="22"/>
        </w:rPr>
      </w:pPr>
    </w:p>
    <w:p w14:paraId="495C5600" w14:textId="77777777" w:rsidR="00D65A1D" w:rsidRPr="00D65A1D" w:rsidRDefault="00D65A1D" w:rsidP="00D65A1D">
      <w:pPr>
        <w:spacing w:line="360" w:lineRule="auto"/>
        <w:jc w:val="both"/>
        <w:rPr>
          <w:rFonts w:ascii="Verdana" w:hAnsi="Verdana" w:cs="Arial"/>
          <w:color w:val="000000"/>
          <w:sz w:val="22"/>
          <w:szCs w:val="22"/>
        </w:rPr>
      </w:pPr>
      <w:r w:rsidRPr="00D65A1D">
        <w:rPr>
          <w:rFonts w:ascii="Verdana" w:hAnsi="Verdana" w:cs="Arial"/>
          <w:color w:val="000000"/>
          <w:sz w:val="22"/>
          <w:szCs w:val="22"/>
        </w:rPr>
        <w:lastRenderedPageBreak/>
        <w:t xml:space="preserve">The overall assessment shall be the aggregate score of the individual criteria weighted in accordance with the following criteria: </w:t>
      </w:r>
    </w:p>
    <w:p w14:paraId="765C20C1" w14:textId="77777777" w:rsidR="00D65A1D" w:rsidRPr="00867AFD" w:rsidRDefault="00D65A1D" w:rsidP="00D65A1D">
      <w:pPr>
        <w:spacing w:line="360" w:lineRule="auto"/>
        <w:ind w:left="720" w:hanging="720"/>
        <w:jc w:val="both"/>
        <w:rPr>
          <w:rFonts w:ascii="Arial" w:hAnsi="Arial" w:cs="Arial"/>
          <w:color w:val="00000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042"/>
      </w:tblGrid>
      <w:tr w:rsidR="00D65A1D" w:rsidRPr="00867AFD" w14:paraId="5B4AD2CC" w14:textId="77777777" w:rsidTr="00156F9B">
        <w:tc>
          <w:tcPr>
            <w:tcW w:w="6095" w:type="dxa"/>
          </w:tcPr>
          <w:p w14:paraId="47617563" w14:textId="77777777" w:rsidR="00D65A1D" w:rsidRPr="00AA7F98" w:rsidRDefault="00D65A1D" w:rsidP="00156F9B">
            <w:pPr>
              <w:overflowPunct w:val="0"/>
              <w:autoSpaceDE w:val="0"/>
              <w:autoSpaceDN w:val="0"/>
              <w:adjustRightInd w:val="0"/>
              <w:spacing w:line="360" w:lineRule="auto"/>
              <w:textAlignment w:val="baseline"/>
              <w:rPr>
                <w:rFonts w:ascii="Verdana" w:hAnsi="Verdana" w:cs="Arial"/>
                <w:color w:val="000000"/>
                <w:sz w:val="22"/>
                <w:szCs w:val="22"/>
              </w:rPr>
            </w:pPr>
            <w:r w:rsidRPr="00AA7F98">
              <w:rPr>
                <w:rFonts w:ascii="Verdana" w:hAnsi="Verdana" w:cs="Arial"/>
                <w:b/>
                <w:color w:val="000000"/>
                <w:sz w:val="22"/>
                <w:szCs w:val="22"/>
              </w:rPr>
              <w:t>Criteria</w:t>
            </w:r>
          </w:p>
        </w:tc>
        <w:tc>
          <w:tcPr>
            <w:tcW w:w="2042" w:type="dxa"/>
          </w:tcPr>
          <w:p w14:paraId="00E138C0" w14:textId="77777777" w:rsidR="00D65A1D" w:rsidRPr="00AA7F98" w:rsidRDefault="00D65A1D" w:rsidP="00156F9B">
            <w:pPr>
              <w:overflowPunct w:val="0"/>
              <w:autoSpaceDE w:val="0"/>
              <w:autoSpaceDN w:val="0"/>
              <w:adjustRightInd w:val="0"/>
              <w:spacing w:line="360" w:lineRule="auto"/>
              <w:jc w:val="both"/>
              <w:textAlignment w:val="baseline"/>
              <w:rPr>
                <w:rFonts w:ascii="Verdana" w:hAnsi="Verdana" w:cs="Arial"/>
                <w:color w:val="000000"/>
                <w:sz w:val="22"/>
                <w:szCs w:val="22"/>
              </w:rPr>
            </w:pPr>
            <w:r w:rsidRPr="00AA7F98">
              <w:rPr>
                <w:rFonts w:ascii="Verdana" w:hAnsi="Verdana" w:cs="Arial"/>
                <w:b/>
                <w:sz w:val="22"/>
              </w:rPr>
              <w:t>Weighting %</w:t>
            </w:r>
          </w:p>
        </w:tc>
      </w:tr>
      <w:tr w:rsidR="00CD3F5B" w:rsidRPr="00B53585" w14:paraId="46B6C99C" w14:textId="77777777" w:rsidTr="00B53585">
        <w:trPr>
          <w:trHeight w:val="712"/>
        </w:trPr>
        <w:tc>
          <w:tcPr>
            <w:tcW w:w="6095" w:type="dxa"/>
          </w:tcPr>
          <w:p w14:paraId="3BAE0FDA" w14:textId="00ED6BDB" w:rsidR="00CD3F5B" w:rsidRPr="00B53585" w:rsidRDefault="00CD3F5B" w:rsidP="00CD3F5B">
            <w:pPr>
              <w:rPr>
                <w:rFonts w:ascii="Verdana" w:hAnsi="Verdana"/>
                <w:sz w:val="22"/>
                <w:szCs w:val="22"/>
              </w:rPr>
            </w:pPr>
            <w:r w:rsidRPr="00CD3F5B">
              <w:rPr>
                <w:rFonts w:ascii="Verdana" w:hAnsi="Verdana"/>
                <w:sz w:val="22"/>
                <w:szCs w:val="22"/>
              </w:rPr>
              <w:t>Calibre of proposed team</w:t>
            </w:r>
            <w:r w:rsidR="006708B3">
              <w:rPr>
                <w:rFonts w:ascii="Verdana" w:hAnsi="Verdana"/>
                <w:sz w:val="22"/>
                <w:szCs w:val="22"/>
              </w:rPr>
              <w:t xml:space="preserve"> </w:t>
            </w:r>
            <w:r w:rsidRPr="00CD3F5B">
              <w:rPr>
                <w:rFonts w:ascii="Verdana" w:hAnsi="Verdana"/>
                <w:sz w:val="22"/>
                <w:szCs w:val="22"/>
              </w:rPr>
              <w:t xml:space="preserve">(see </w:t>
            </w:r>
            <w:r>
              <w:rPr>
                <w:rFonts w:ascii="Verdana" w:hAnsi="Verdana"/>
                <w:sz w:val="22"/>
                <w:szCs w:val="22"/>
              </w:rPr>
              <w:t xml:space="preserve">section </w:t>
            </w:r>
            <w:r>
              <w:rPr>
                <w:rFonts w:ascii="Verdana" w:hAnsi="Verdana"/>
                <w:color w:val="000000"/>
                <w:sz w:val="22"/>
                <w:szCs w:val="22"/>
              </w:rPr>
              <w:t>7.2.1</w:t>
            </w:r>
            <w:r w:rsidRPr="00CD3F5B">
              <w:rPr>
                <w:rFonts w:ascii="Verdana" w:hAnsi="Verdana"/>
                <w:sz w:val="22"/>
                <w:szCs w:val="22"/>
              </w:rPr>
              <w:t>)</w:t>
            </w:r>
            <w:r w:rsidRPr="00CD3F5B">
              <w:rPr>
                <w:rFonts w:ascii="Verdana" w:hAnsi="Verdana"/>
                <w:sz w:val="22"/>
                <w:szCs w:val="22"/>
              </w:rPr>
              <w:tab/>
            </w:r>
          </w:p>
        </w:tc>
        <w:tc>
          <w:tcPr>
            <w:tcW w:w="2042" w:type="dxa"/>
          </w:tcPr>
          <w:p w14:paraId="1FA2E1A2" w14:textId="37F3CF42" w:rsidR="00CD3F5B" w:rsidRPr="00B53585" w:rsidRDefault="00CD3F5B" w:rsidP="00156F9B">
            <w:pPr>
              <w:overflowPunct w:val="0"/>
              <w:autoSpaceDE w:val="0"/>
              <w:autoSpaceDN w:val="0"/>
              <w:adjustRightInd w:val="0"/>
              <w:spacing w:line="360" w:lineRule="auto"/>
              <w:ind w:left="709"/>
              <w:textAlignment w:val="baseline"/>
              <w:rPr>
                <w:rFonts w:ascii="Verdana" w:hAnsi="Verdana" w:cs="Arial"/>
                <w:color w:val="000000"/>
                <w:sz w:val="22"/>
                <w:szCs w:val="22"/>
              </w:rPr>
            </w:pPr>
            <w:r>
              <w:rPr>
                <w:rFonts w:ascii="Verdana" w:hAnsi="Verdana"/>
                <w:sz w:val="22"/>
                <w:szCs w:val="22"/>
              </w:rPr>
              <w:t>20</w:t>
            </w:r>
            <w:r w:rsidRPr="00CD3F5B">
              <w:rPr>
                <w:rFonts w:ascii="Verdana" w:hAnsi="Verdana"/>
                <w:sz w:val="22"/>
                <w:szCs w:val="22"/>
              </w:rPr>
              <w:t>%</w:t>
            </w:r>
          </w:p>
        </w:tc>
      </w:tr>
      <w:tr w:rsidR="00D65A1D" w:rsidRPr="00B53585" w14:paraId="03E10235" w14:textId="77777777" w:rsidTr="00CD3F5B">
        <w:trPr>
          <w:trHeight w:val="978"/>
        </w:trPr>
        <w:tc>
          <w:tcPr>
            <w:tcW w:w="6095" w:type="dxa"/>
          </w:tcPr>
          <w:p w14:paraId="6085CD07" w14:textId="03A64E37" w:rsidR="00D65A1D" w:rsidRPr="00B53585" w:rsidRDefault="001C69C4" w:rsidP="001C69C4">
            <w:pPr>
              <w:rPr>
                <w:rFonts w:ascii="Verdana" w:hAnsi="Verdana"/>
                <w:sz w:val="22"/>
                <w:szCs w:val="22"/>
                <w:highlight w:val="yellow"/>
              </w:rPr>
            </w:pPr>
            <w:r w:rsidRPr="00B53585">
              <w:rPr>
                <w:rFonts w:ascii="Verdana" w:hAnsi="Verdana"/>
                <w:sz w:val="22"/>
                <w:szCs w:val="22"/>
              </w:rPr>
              <w:t xml:space="preserve">Demonstrated relevant experience of </w:t>
            </w:r>
            <w:r w:rsidR="00B53585" w:rsidRPr="00B53585">
              <w:rPr>
                <w:rFonts w:ascii="Verdana" w:hAnsi="Verdana"/>
                <w:sz w:val="22"/>
                <w:szCs w:val="22"/>
              </w:rPr>
              <w:t xml:space="preserve">arts and cultural research and stakeholder engagement </w:t>
            </w:r>
            <w:r w:rsidR="00CD3F5B">
              <w:rPr>
                <w:rFonts w:ascii="Verdana" w:hAnsi="Verdana"/>
                <w:sz w:val="22"/>
                <w:szCs w:val="22"/>
              </w:rPr>
              <w:t>(see section 7.2.2)</w:t>
            </w:r>
          </w:p>
        </w:tc>
        <w:tc>
          <w:tcPr>
            <w:tcW w:w="2042" w:type="dxa"/>
          </w:tcPr>
          <w:p w14:paraId="08176096" w14:textId="32754B52" w:rsidR="00D65A1D" w:rsidRPr="00B53585" w:rsidRDefault="00CD3F5B" w:rsidP="00156F9B">
            <w:pPr>
              <w:overflowPunct w:val="0"/>
              <w:autoSpaceDE w:val="0"/>
              <w:autoSpaceDN w:val="0"/>
              <w:adjustRightInd w:val="0"/>
              <w:spacing w:line="360" w:lineRule="auto"/>
              <w:ind w:left="709"/>
              <w:textAlignment w:val="baseline"/>
              <w:rPr>
                <w:rFonts w:ascii="Verdana" w:hAnsi="Verdana" w:cs="Arial"/>
                <w:color w:val="000000"/>
                <w:sz w:val="22"/>
                <w:szCs w:val="22"/>
                <w:highlight w:val="yellow"/>
              </w:rPr>
            </w:pPr>
            <w:r>
              <w:rPr>
                <w:rFonts w:ascii="Verdana" w:hAnsi="Verdana" w:cs="Arial"/>
                <w:color w:val="000000"/>
                <w:sz w:val="22"/>
                <w:szCs w:val="22"/>
              </w:rPr>
              <w:t>4</w:t>
            </w:r>
            <w:r w:rsidR="00D65A1D" w:rsidRPr="00B53585">
              <w:rPr>
                <w:rFonts w:ascii="Verdana" w:hAnsi="Verdana" w:cs="Arial"/>
                <w:color w:val="000000"/>
                <w:sz w:val="22"/>
                <w:szCs w:val="22"/>
              </w:rPr>
              <w:t>0%</w:t>
            </w:r>
          </w:p>
        </w:tc>
      </w:tr>
      <w:tr w:rsidR="00D65A1D" w:rsidRPr="00B53585" w14:paraId="420B693C" w14:textId="77777777" w:rsidTr="00156F9B">
        <w:tc>
          <w:tcPr>
            <w:tcW w:w="6095" w:type="dxa"/>
          </w:tcPr>
          <w:p w14:paraId="0E00A832" w14:textId="1E13571E" w:rsidR="001C69C4" w:rsidRPr="00AA7F98" w:rsidRDefault="001C69C4" w:rsidP="001C69C4">
            <w:pPr>
              <w:rPr>
                <w:rFonts w:ascii="Verdana" w:hAnsi="Verdana"/>
                <w:sz w:val="22"/>
                <w:szCs w:val="22"/>
              </w:rPr>
            </w:pPr>
            <w:r w:rsidRPr="00B53585">
              <w:rPr>
                <w:rFonts w:ascii="Verdana" w:hAnsi="Verdana"/>
                <w:sz w:val="22"/>
                <w:szCs w:val="22"/>
              </w:rPr>
              <w:t xml:space="preserve">Demonstrated relevant experience of producing final reports and recommendation </w:t>
            </w:r>
            <w:r w:rsidR="00B53585" w:rsidRPr="00B53585">
              <w:rPr>
                <w:rFonts w:ascii="Verdana" w:hAnsi="Verdana"/>
                <w:sz w:val="22"/>
                <w:szCs w:val="22"/>
              </w:rPr>
              <w:t>documents</w:t>
            </w:r>
            <w:r w:rsidR="00CD3F5B">
              <w:rPr>
                <w:rFonts w:ascii="Verdana" w:hAnsi="Verdana"/>
                <w:sz w:val="22"/>
                <w:szCs w:val="22"/>
              </w:rPr>
              <w:t xml:space="preserve"> (see section 7.2.2)</w:t>
            </w:r>
          </w:p>
          <w:p w14:paraId="2BB1ABC3" w14:textId="4A414AF3" w:rsidR="00D65A1D" w:rsidRPr="00B53585" w:rsidRDefault="00D65A1D" w:rsidP="001C69C4">
            <w:pPr>
              <w:rPr>
                <w:rFonts w:ascii="Verdana" w:hAnsi="Verdana"/>
                <w:sz w:val="22"/>
                <w:szCs w:val="22"/>
                <w:highlight w:val="yellow"/>
              </w:rPr>
            </w:pPr>
          </w:p>
        </w:tc>
        <w:tc>
          <w:tcPr>
            <w:tcW w:w="2042" w:type="dxa"/>
          </w:tcPr>
          <w:p w14:paraId="5A17119C" w14:textId="77777777" w:rsidR="00D65A1D" w:rsidRPr="00B53585" w:rsidRDefault="00D65A1D" w:rsidP="00156F9B">
            <w:pPr>
              <w:overflowPunct w:val="0"/>
              <w:autoSpaceDE w:val="0"/>
              <w:autoSpaceDN w:val="0"/>
              <w:adjustRightInd w:val="0"/>
              <w:spacing w:line="360" w:lineRule="auto"/>
              <w:ind w:left="709"/>
              <w:textAlignment w:val="baseline"/>
              <w:rPr>
                <w:rFonts w:ascii="Verdana" w:hAnsi="Verdana" w:cs="Arial"/>
                <w:color w:val="000000"/>
                <w:sz w:val="22"/>
                <w:szCs w:val="22"/>
                <w:highlight w:val="yellow"/>
              </w:rPr>
            </w:pPr>
            <w:r w:rsidRPr="00B53585">
              <w:rPr>
                <w:rFonts w:ascii="Verdana" w:hAnsi="Verdana" w:cs="Arial"/>
                <w:color w:val="000000"/>
                <w:sz w:val="22"/>
                <w:szCs w:val="22"/>
              </w:rPr>
              <w:t>20%</w:t>
            </w:r>
          </w:p>
        </w:tc>
      </w:tr>
      <w:tr w:rsidR="00D65A1D" w:rsidRPr="00B53585" w14:paraId="207116AA" w14:textId="77777777" w:rsidTr="00156F9B">
        <w:tc>
          <w:tcPr>
            <w:tcW w:w="6095" w:type="dxa"/>
          </w:tcPr>
          <w:p w14:paraId="1CF6D798" w14:textId="136DEA78" w:rsidR="00D65A1D" w:rsidRPr="00AA7F98" w:rsidRDefault="00D65A1D" w:rsidP="00CD3F5B">
            <w:pPr>
              <w:spacing w:line="360" w:lineRule="auto"/>
              <w:jc w:val="both"/>
              <w:rPr>
                <w:rFonts w:ascii="Verdana" w:hAnsi="Verdana"/>
                <w:sz w:val="22"/>
                <w:szCs w:val="22"/>
              </w:rPr>
            </w:pPr>
            <w:r w:rsidRPr="00AA7F98">
              <w:rPr>
                <w:rFonts w:ascii="Verdana" w:hAnsi="Verdana" w:cs="Arial"/>
                <w:sz w:val="22"/>
                <w:szCs w:val="22"/>
              </w:rPr>
              <w:t xml:space="preserve">Methodology including </w:t>
            </w:r>
            <w:r w:rsidR="00CD3F5B" w:rsidRPr="00AA7F98">
              <w:rPr>
                <w:rFonts w:ascii="Verdana" w:hAnsi="Verdana" w:cs="Arial"/>
                <w:sz w:val="22"/>
                <w:szCs w:val="22"/>
              </w:rPr>
              <w:t xml:space="preserve">timeframe </w:t>
            </w:r>
            <w:r w:rsidR="00CD3F5B" w:rsidRPr="00AA7F98">
              <w:rPr>
                <w:rFonts w:ascii="Verdana" w:hAnsi="Verdana"/>
                <w:sz w:val="22"/>
                <w:szCs w:val="22"/>
              </w:rPr>
              <w:t>(see section 7.2.3)</w:t>
            </w:r>
          </w:p>
        </w:tc>
        <w:tc>
          <w:tcPr>
            <w:tcW w:w="2042" w:type="dxa"/>
          </w:tcPr>
          <w:p w14:paraId="44B9A162" w14:textId="77777777" w:rsidR="00D65A1D" w:rsidRPr="00AA7F98" w:rsidRDefault="00D65A1D" w:rsidP="00156F9B">
            <w:pPr>
              <w:overflowPunct w:val="0"/>
              <w:autoSpaceDE w:val="0"/>
              <w:autoSpaceDN w:val="0"/>
              <w:adjustRightInd w:val="0"/>
              <w:spacing w:line="360" w:lineRule="auto"/>
              <w:ind w:left="709"/>
              <w:textAlignment w:val="baseline"/>
              <w:rPr>
                <w:rFonts w:ascii="Verdana" w:hAnsi="Verdana" w:cs="Arial"/>
                <w:sz w:val="22"/>
                <w:szCs w:val="22"/>
                <w:highlight w:val="yellow"/>
              </w:rPr>
            </w:pPr>
            <w:r w:rsidRPr="00AA7F98">
              <w:rPr>
                <w:rFonts w:ascii="Verdana" w:hAnsi="Verdana" w:cs="Arial"/>
                <w:sz w:val="22"/>
                <w:szCs w:val="22"/>
              </w:rPr>
              <w:t>20%</w:t>
            </w:r>
          </w:p>
        </w:tc>
      </w:tr>
      <w:tr w:rsidR="00D65A1D" w:rsidRPr="000A66C6" w14:paraId="393DCD72" w14:textId="77777777" w:rsidTr="00156F9B">
        <w:tc>
          <w:tcPr>
            <w:tcW w:w="6095" w:type="dxa"/>
          </w:tcPr>
          <w:p w14:paraId="6CF08BE0" w14:textId="77777777" w:rsidR="00D65A1D" w:rsidRPr="00241A3A" w:rsidRDefault="00D65A1D" w:rsidP="00156F9B">
            <w:pPr>
              <w:overflowPunct w:val="0"/>
              <w:autoSpaceDE w:val="0"/>
              <w:autoSpaceDN w:val="0"/>
              <w:adjustRightInd w:val="0"/>
              <w:spacing w:line="360" w:lineRule="auto"/>
              <w:ind w:left="709"/>
              <w:jc w:val="right"/>
              <w:textAlignment w:val="baseline"/>
              <w:rPr>
                <w:rFonts w:ascii="Verdana" w:hAnsi="Verdana" w:cs="Arial"/>
                <w:b/>
                <w:color w:val="000000"/>
                <w:sz w:val="22"/>
                <w:szCs w:val="22"/>
                <w:highlight w:val="yellow"/>
              </w:rPr>
            </w:pPr>
            <w:r w:rsidRPr="00241A3A">
              <w:rPr>
                <w:rFonts w:ascii="Verdana" w:hAnsi="Verdana" w:cs="Arial"/>
                <w:b/>
                <w:color w:val="000000"/>
                <w:sz w:val="22"/>
                <w:szCs w:val="22"/>
              </w:rPr>
              <w:t>Total</w:t>
            </w:r>
          </w:p>
        </w:tc>
        <w:tc>
          <w:tcPr>
            <w:tcW w:w="2042" w:type="dxa"/>
          </w:tcPr>
          <w:p w14:paraId="633311C6" w14:textId="77777777" w:rsidR="00D65A1D" w:rsidRPr="00CD3F5B" w:rsidRDefault="00D65A1D" w:rsidP="00156F9B">
            <w:pPr>
              <w:overflowPunct w:val="0"/>
              <w:autoSpaceDE w:val="0"/>
              <w:autoSpaceDN w:val="0"/>
              <w:adjustRightInd w:val="0"/>
              <w:spacing w:line="360" w:lineRule="auto"/>
              <w:jc w:val="center"/>
              <w:textAlignment w:val="baseline"/>
              <w:rPr>
                <w:rFonts w:ascii="Verdana" w:hAnsi="Verdana" w:cs="Arial"/>
                <w:color w:val="000000"/>
                <w:sz w:val="22"/>
                <w:szCs w:val="22"/>
                <w:highlight w:val="yellow"/>
              </w:rPr>
            </w:pPr>
            <w:r w:rsidRPr="00CD3F5B">
              <w:rPr>
                <w:rFonts w:ascii="Verdana" w:hAnsi="Verdana" w:cs="Arial"/>
                <w:color w:val="000000"/>
                <w:sz w:val="22"/>
                <w:szCs w:val="22"/>
              </w:rPr>
              <w:t>100%</w:t>
            </w:r>
          </w:p>
        </w:tc>
      </w:tr>
    </w:tbl>
    <w:p w14:paraId="37F1B391" w14:textId="0ABACEC1" w:rsidR="00C21B16" w:rsidRDefault="00C21B16" w:rsidP="00E3576D">
      <w:pPr>
        <w:jc w:val="both"/>
        <w:rPr>
          <w:rFonts w:ascii="Verdana" w:hAnsi="Verdana"/>
          <w:b/>
          <w:i/>
          <w:sz w:val="22"/>
          <w:szCs w:val="22"/>
        </w:rPr>
      </w:pPr>
    </w:p>
    <w:p w14:paraId="4A1E5D8C" w14:textId="57192224" w:rsidR="00AE1F5A" w:rsidRPr="006D36A5" w:rsidRDefault="00AE1F5A" w:rsidP="00673BEE">
      <w:pPr>
        <w:pStyle w:val="ListParagraph"/>
        <w:numPr>
          <w:ilvl w:val="1"/>
          <w:numId w:val="18"/>
        </w:numPr>
        <w:jc w:val="both"/>
        <w:rPr>
          <w:rFonts w:ascii="Verdana" w:hAnsi="Verdana"/>
          <w:sz w:val="22"/>
          <w:szCs w:val="22"/>
          <w:u w:val="single"/>
        </w:rPr>
      </w:pPr>
      <w:r w:rsidRPr="006D36A5">
        <w:rPr>
          <w:rFonts w:ascii="Verdana" w:hAnsi="Verdana"/>
          <w:sz w:val="22"/>
          <w:szCs w:val="22"/>
          <w:u w:val="single"/>
        </w:rPr>
        <w:t>Award Criteria</w:t>
      </w:r>
    </w:p>
    <w:p w14:paraId="548517EC" w14:textId="13B8E714" w:rsidR="00E3576D" w:rsidRPr="00E93F42" w:rsidRDefault="00E3576D" w:rsidP="00E3576D">
      <w:pPr>
        <w:jc w:val="both"/>
        <w:rPr>
          <w:rFonts w:ascii="Verdana" w:hAnsi="Verdana"/>
          <w:sz w:val="22"/>
          <w:szCs w:val="22"/>
        </w:rPr>
      </w:pPr>
    </w:p>
    <w:p w14:paraId="10F3A143" w14:textId="402BDBE8" w:rsidR="00E3576D" w:rsidRPr="00E93F42" w:rsidRDefault="00E3576D" w:rsidP="00E3576D">
      <w:pPr>
        <w:jc w:val="both"/>
        <w:rPr>
          <w:rFonts w:ascii="Verdana" w:hAnsi="Verdana"/>
          <w:sz w:val="22"/>
          <w:szCs w:val="22"/>
        </w:rPr>
      </w:pPr>
      <w:r w:rsidRPr="00E93F42">
        <w:rPr>
          <w:rFonts w:ascii="Verdana" w:hAnsi="Verdana"/>
          <w:sz w:val="22"/>
          <w:szCs w:val="22"/>
        </w:rPr>
        <w:t>Following receipt, submissions will be assessed against the above criteria. Applicants may be called for further clarificati</w:t>
      </w:r>
      <w:r w:rsidR="00AA7F98">
        <w:rPr>
          <w:rFonts w:ascii="Verdana" w:hAnsi="Verdana"/>
          <w:sz w:val="22"/>
          <w:szCs w:val="22"/>
        </w:rPr>
        <w:t>on of the information provided.</w:t>
      </w:r>
    </w:p>
    <w:p w14:paraId="02926DE7" w14:textId="08EF886A" w:rsidR="00E3576D" w:rsidRPr="00E93F42" w:rsidRDefault="00E3576D" w:rsidP="00E3576D">
      <w:pPr>
        <w:jc w:val="both"/>
        <w:rPr>
          <w:rFonts w:ascii="Verdana" w:hAnsi="Verdana"/>
          <w:sz w:val="22"/>
          <w:szCs w:val="22"/>
        </w:rPr>
      </w:pPr>
    </w:p>
    <w:p w14:paraId="3F28599B" w14:textId="7AC0B674" w:rsidR="00680A9C" w:rsidRDefault="00E3576D" w:rsidP="00E93F42">
      <w:pPr>
        <w:jc w:val="both"/>
        <w:rPr>
          <w:rFonts w:ascii="Verdana" w:hAnsi="Verdana"/>
          <w:sz w:val="22"/>
          <w:szCs w:val="22"/>
        </w:rPr>
      </w:pPr>
      <w:r w:rsidRPr="00E93F42">
        <w:rPr>
          <w:rFonts w:ascii="Verdana" w:hAnsi="Verdana"/>
          <w:sz w:val="22"/>
          <w:szCs w:val="22"/>
        </w:rPr>
        <w:t>The panel’s decision is final. All tenderers will be notified of the outcome of their tender following the completion of the tender evaluation</w:t>
      </w:r>
      <w:r w:rsidR="004726F9">
        <w:rPr>
          <w:rFonts w:ascii="Verdana" w:hAnsi="Verdana"/>
          <w:sz w:val="22"/>
          <w:szCs w:val="22"/>
        </w:rPr>
        <w:t>.</w:t>
      </w:r>
    </w:p>
    <w:p w14:paraId="6E68B00C" w14:textId="19CFF709" w:rsidR="002D4F08" w:rsidRDefault="002D4F08" w:rsidP="00E93F42">
      <w:pPr>
        <w:jc w:val="both"/>
        <w:rPr>
          <w:rFonts w:ascii="Verdana" w:hAnsi="Verdana"/>
          <w:sz w:val="22"/>
          <w:szCs w:val="22"/>
        </w:rPr>
      </w:pPr>
    </w:p>
    <w:p w14:paraId="5A44D289" w14:textId="77777777" w:rsidR="002D4F08" w:rsidRPr="00E93F42" w:rsidRDefault="002D4F08" w:rsidP="00E93F42">
      <w:pPr>
        <w:jc w:val="both"/>
        <w:rPr>
          <w:rFonts w:ascii="Verdana" w:hAnsi="Verdana"/>
          <w:sz w:val="22"/>
          <w:szCs w:val="22"/>
        </w:rPr>
        <w:sectPr w:rsidR="002D4F08" w:rsidRPr="00E93F42" w:rsidSect="00490A7C">
          <w:footerReference w:type="even" r:id="rId12"/>
          <w:footerReference w:type="default" r:id="rId13"/>
          <w:footerReference w:type="first" r:id="rId14"/>
          <w:pgSz w:w="11900" w:h="16820" w:code="9"/>
          <w:pgMar w:top="1440" w:right="1440" w:bottom="1440" w:left="993" w:header="709" w:footer="709" w:gutter="0"/>
          <w:pgNumType w:start="1"/>
          <w:cols w:space="708"/>
          <w:docGrid w:linePitch="360"/>
        </w:sectPr>
      </w:pPr>
    </w:p>
    <w:p w14:paraId="4E77AC6F" w14:textId="1F3D2AC5" w:rsidR="00680A9C" w:rsidRPr="00E93F42" w:rsidRDefault="00680A9C" w:rsidP="00E93F42">
      <w:pPr>
        <w:jc w:val="both"/>
        <w:rPr>
          <w:rFonts w:ascii="Verdana" w:hAnsi="Verdana"/>
          <w:b/>
        </w:rPr>
      </w:pPr>
      <w:r w:rsidRPr="00E93F42">
        <w:rPr>
          <w:rFonts w:ascii="Verdana" w:hAnsi="Verdana"/>
          <w:b/>
        </w:rPr>
        <w:lastRenderedPageBreak/>
        <w:t>PART 3: TERMS AND CONDITIONS OF CONTRACT</w:t>
      </w:r>
    </w:p>
    <w:p w14:paraId="0B244E91" w14:textId="77777777" w:rsidR="00F76D0C" w:rsidRPr="00E93F42" w:rsidRDefault="00F76D0C" w:rsidP="00E93F42">
      <w:pPr>
        <w:jc w:val="both"/>
        <w:rPr>
          <w:rFonts w:ascii="Verdana" w:hAnsi="Verdana"/>
          <w:sz w:val="22"/>
          <w:szCs w:val="22"/>
        </w:rPr>
      </w:pPr>
    </w:p>
    <w:p w14:paraId="25F54CEB" w14:textId="4476583F" w:rsidR="006D2F5E" w:rsidRPr="00E93F42" w:rsidRDefault="006D2F5E" w:rsidP="00E93F42">
      <w:pPr>
        <w:jc w:val="both"/>
        <w:rPr>
          <w:rFonts w:ascii="Verdana" w:hAnsi="Verdana"/>
          <w:sz w:val="22"/>
          <w:szCs w:val="22"/>
        </w:rPr>
      </w:pPr>
      <w:r w:rsidRPr="00E93F42">
        <w:rPr>
          <w:rFonts w:ascii="Verdana" w:hAnsi="Verdana"/>
          <w:sz w:val="22"/>
          <w:szCs w:val="22"/>
        </w:rPr>
        <w:t>CONTENTS</w:t>
      </w:r>
    </w:p>
    <w:p w14:paraId="4E948D4A" w14:textId="77777777" w:rsidR="006D2F5E" w:rsidRPr="00E93F42" w:rsidRDefault="006D2F5E" w:rsidP="00E93F42">
      <w:pPr>
        <w:jc w:val="both"/>
        <w:rPr>
          <w:rFonts w:ascii="Verdana" w:hAnsi="Verdana"/>
          <w:sz w:val="22"/>
          <w:szCs w:val="22"/>
        </w:rPr>
      </w:pPr>
    </w:p>
    <w:p w14:paraId="33FD3962" w14:textId="77777777" w:rsidR="006D2F5E" w:rsidRPr="00E93F42" w:rsidRDefault="006D2F5E" w:rsidP="00E93F42">
      <w:pPr>
        <w:jc w:val="both"/>
        <w:rPr>
          <w:rFonts w:ascii="Verdana" w:hAnsi="Verdana"/>
          <w:sz w:val="22"/>
          <w:szCs w:val="22"/>
        </w:rPr>
      </w:pPr>
      <w:r w:rsidRPr="00E93F42">
        <w:rPr>
          <w:rFonts w:ascii="Verdana" w:hAnsi="Verdana"/>
          <w:sz w:val="22"/>
          <w:szCs w:val="22"/>
        </w:rPr>
        <w:t>Introduction</w:t>
      </w:r>
    </w:p>
    <w:p w14:paraId="148F34DA" w14:textId="77777777" w:rsidR="006D2F5E" w:rsidRPr="00E93F42" w:rsidRDefault="006D2F5E" w:rsidP="00E93F42">
      <w:pPr>
        <w:jc w:val="both"/>
        <w:rPr>
          <w:rFonts w:ascii="Verdana" w:hAnsi="Verdana"/>
          <w:sz w:val="22"/>
          <w:szCs w:val="22"/>
        </w:rPr>
      </w:pPr>
      <w:r w:rsidRPr="00E93F42">
        <w:rPr>
          <w:rFonts w:ascii="Verdana" w:hAnsi="Verdana"/>
          <w:sz w:val="22"/>
          <w:szCs w:val="22"/>
        </w:rPr>
        <w:t>1.</w:t>
      </w:r>
      <w:r w:rsidRPr="00E93F42">
        <w:rPr>
          <w:rFonts w:ascii="Verdana" w:hAnsi="Verdana"/>
          <w:sz w:val="22"/>
          <w:szCs w:val="22"/>
        </w:rPr>
        <w:tab/>
        <w:t>Interpretation</w:t>
      </w:r>
    </w:p>
    <w:p w14:paraId="54EB5746" w14:textId="77777777" w:rsidR="006D2F5E" w:rsidRPr="00E93F42" w:rsidRDefault="006D2F5E" w:rsidP="00E93F42">
      <w:pPr>
        <w:jc w:val="both"/>
        <w:rPr>
          <w:rFonts w:ascii="Verdana" w:hAnsi="Verdana"/>
          <w:sz w:val="22"/>
          <w:szCs w:val="22"/>
        </w:rPr>
      </w:pPr>
      <w:r w:rsidRPr="00E93F42">
        <w:rPr>
          <w:rFonts w:ascii="Verdana" w:hAnsi="Verdana"/>
          <w:sz w:val="22"/>
          <w:szCs w:val="22"/>
        </w:rPr>
        <w:t>2.</w:t>
      </w:r>
      <w:r w:rsidRPr="00E93F42">
        <w:rPr>
          <w:rFonts w:ascii="Verdana" w:hAnsi="Verdana"/>
          <w:sz w:val="22"/>
          <w:szCs w:val="22"/>
        </w:rPr>
        <w:tab/>
        <w:t>Entire Agreement</w:t>
      </w:r>
    </w:p>
    <w:p w14:paraId="63800E97" w14:textId="77777777" w:rsidR="006D2F5E" w:rsidRPr="00E93F42" w:rsidRDefault="006D2F5E" w:rsidP="00E93F42">
      <w:pPr>
        <w:jc w:val="both"/>
        <w:rPr>
          <w:rFonts w:ascii="Verdana" w:hAnsi="Verdana"/>
          <w:sz w:val="22"/>
          <w:szCs w:val="22"/>
        </w:rPr>
      </w:pPr>
      <w:r w:rsidRPr="00E93F42">
        <w:rPr>
          <w:rFonts w:ascii="Verdana" w:hAnsi="Verdana"/>
          <w:sz w:val="22"/>
          <w:szCs w:val="22"/>
        </w:rPr>
        <w:t>3.</w:t>
      </w:r>
      <w:r w:rsidRPr="00E93F42">
        <w:rPr>
          <w:rFonts w:ascii="Verdana" w:hAnsi="Verdana"/>
          <w:sz w:val="22"/>
          <w:szCs w:val="22"/>
        </w:rPr>
        <w:tab/>
        <w:t>Period of Contract</w:t>
      </w:r>
    </w:p>
    <w:p w14:paraId="42BCA1DA" w14:textId="77777777" w:rsidR="006D2F5E" w:rsidRPr="00E93F42" w:rsidRDefault="006D2F5E" w:rsidP="00E93F42">
      <w:pPr>
        <w:jc w:val="both"/>
        <w:rPr>
          <w:rFonts w:ascii="Verdana" w:hAnsi="Verdana"/>
          <w:sz w:val="22"/>
          <w:szCs w:val="22"/>
        </w:rPr>
      </w:pPr>
      <w:r w:rsidRPr="00E93F42">
        <w:rPr>
          <w:rFonts w:ascii="Verdana" w:hAnsi="Verdana"/>
          <w:sz w:val="22"/>
          <w:szCs w:val="22"/>
        </w:rPr>
        <w:t>4.</w:t>
      </w:r>
      <w:r w:rsidRPr="00E93F42">
        <w:rPr>
          <w:rFonts w:ascii="Verdana" w:hAnsi="Verdana"/>
          <w:sz w:val="22"/>
          <w:szCs w:val="22"/>
        </w:rPr>
        <w:tab/>
        <w:t>Services</w:t>
      </w:r>
    </w:p>
    <w:p w14:paraId="599A10B8" w14:textId="77777777" w:rsidR="006D2F5E" w:rsidRPr="00E93F42" w:rsidRDefault="006D2F5E" w:rsidP="00E93F42">
      <w:pPr>
        <w:jc w:val="both"/>
        <w:rPr>
          <w:rFonts w:ascii="Verdana" w:hAnsi="Verdana"/>
          <w:sz w:val="22"/>
          <w:szCs w:val="22"/>
        </w:rPr>
      </w:pPr>
    </w:p>
    <w:p w14:paraId="06804B99" w14:textId="77777777" w:rsidR="006D2F5E" w:rsidRPr="00E93F42" w:rsidRDefault="006D2F5E" w:rsidP="00E93F42">
      <w:pPr>
        <w:jc w:val="both"/>
        <w:rPr>
          <w:rFonts w:ascii="Verdana" w:hAnsi="Verdana"/>
          <w:sz w:val="22"/>
          <w:szCs w:val="22"/>
        </w:rPr>
      </w:pPr>
      <w:r w:rsidRPr="00E93F42">
        <w:rPr>
          <w:rFonts w:ascii="Verdana" w:hAnsi="Verdana"/>
          <w:sz w:val="22"/>
          <w:szCs w:val="22"/>
        </w:rPr>
        <w:t>Provision of Services</w:t>
      </w:r>
    </w:p>
    <w:p w14:paraId="02E0DD84" w14:textId="77777777" w:rsidR="006D2F5E" w:rsidRPr="00E93F42" w:rsidRDefault="006D2F5E" w:rsidP="00E93F42">
      <w:pPr>
        <w:jc w:val="both"/>
        <w:rPr>
          <w:rFonts w:ascii="Verdana" w:hAnsi="Verdana"/>
          <w:sz w:val="22"/>
          <w:szCs w:val="22"/>
        </w:rPr>
      </w:pPr>
      <w:r w:rsidRPr="00E93F42">
        <w:rPr>
          <w:rFonts w:ascii="Verdana" w:hAnsi="Verdana"/>
          <w:sz w:val="22"/>
          <w:szCs w:val="22"/>
        </w:rPr>
        <w:t>5.</w:t>
      </w:r>
      <w:r w:rsidRPr="00E93F42">
        <w:rPr>
          <w:rFonts w:ascii="Verdana" w:hAnsi="Verdana"/>
          <w:sz w:val="22"/>
          <w:szCs w:val="22"/>
        </w:rPr>
        <w:tab/>
        <w:t>Conditions affecting provision of services</w:t>
      </w:r>
    </w:p>
    <w:p w14:paraId="079EB586" w14:textId="77777777" w:rsidR="006D2F5E" w:rsidRPr="00E93F42" w:rsidRDefault="006D2F5E" w:rsidP="00E93F42">
      <w:pPr>
        <w:jc w:val="both"/>
        <w:rPr>
          <w:rFonts w:ascii="Verdana" w:hAnsi="Verdana"/>
          <w:sz w:val="22"/>
          <w:szCs w:val="22"/>
        </w:rPr>
      </w:pPr>
      <w:r w:rsidRPr="00E93F42">
        <w:rPr>
          <w:rFonts w:ascii="Verdana" w:hAnsi="Verdana"/>
          <w:sz w:val="22"/>
          <w:szCs w:val="22"/>
        </w:rPr>
        <w:t>6.</w:t>
      </w:r>
      <w:r w:rsidRPr="00E93F42">
        <w:rPr>
          <w:rFonts w:ascii="Verdana" w:hAnsi="Verdana"/>
          <w:sz w:val="22"/>
          <w:szCs w:val="22"/>
        </w:rPr>
        <w:tab/>
        <w:t>Contractor Status</w:t>
      </w:r>
    </w:p>
    <w:p w14:paraId="6EA67B5E" w14:textId="5047353B" w:rsidR="006D2F5E" w:rsidRPr="00E93F42" w:rsidRDefault="006D2F5E" w:rsidP="00E93F42">
      <w:pPr>
        <w:jc w:val="both"/>
        <w:rPr>
          <w:rFonts w:ascii="Verdana" w:hAnsi="Verdana"/>
          <w:sz w:val="22"/>
          <w:szCs w:val="22"/>
        </w:rPr>
      </w:pPr>
      <w:r w:rsidRPr="00E93F42">
        <w:rPr>
          <w:rFonts w:ascii="Verdana" w:hAnsi="Verdana"/>
          <w:sz w:val="22"/>
          <w:szCs w:val="22"/>
        </w:rPr>
        <w:t xml:space="preserve">7. </w:t>
      </w:r>
      <w:r w:rsidRPr="00E93F42">
        <w:rPr>
          <w:rFonts w:ascii="Verdana" w:hAnsi="Verdana"/>
          <w:sz w:val="22"/>
          <w:szCs w:val="22"/>
        </w:rPr>
        <w:tab/>
      </w:r>
      <w:r w:rsidR="00E9098D" w:rsidRPr="00E93F42">
        <w:rPr>
          <w:rFonts w:ascii="Verdana" w:hAnsi="Verdana"/>
          <w:sz w:val="22"/>
          <w:szCs w:val="22"/>
        </w:rPr>
        <w:t>ESP</w:t>
      </w:r>
      <w:r w:rsidR="0025081D" w:rsidRPr="00E93F42">
        <w:rPr>
          <w:rFonts w:ascii="Verdana" w:hAnsi="Verdana"/>
          <w:sz w:val="22"/>
          <w:szCs w:val="22"/>
        </w:rPr>
        <w:t>T</w:t>
      </w:r>
      <w:r w:rsidRPr="00E93F42">
        <w:rPr>
          <w:rFonts w:ascii="Verdana" w:hAnsi="Verdana"/>
          <w:sz w:val="22"/>
          <w:szCs w:val="22"/>
        </w:rPr>
        <w:t xml:space="preserve"> Property</w:t>
      </w:r>
    </w:p>
    <w:p w14:paraId="03D7C3FF" w14:textId="77777777" w:rsidR="006D2F5E" w:rsidRPr="00E93F42" w:rsidRDefault="006D2F5E" w:rsidP="00E93F42">
      <w:pPr>
        <w:jc w:val="both"/>
        <w:rPr>
          <w:rFonts w:ascii="Verdana" w:hAnsi="Verdana"/>
          <w:sz w:val="22"/>
          <w:szCs w:val="22"/>
        </w:rPr>
      </w:pPr>
      <w:r w:rsidRPr="00E93F42">
        <w:rPr>
          <w:rFonts w:ascii="Verdana" w:hAnsi="Verdana"/>
          <w:sz w:val="22"/>
          <w:szCs w:val="22"/>
        </w:rPr>
        <w:t>8.</w:t>
      </w:r>
      <w:r w:rsidRPr="00E93F42">
        <w:rPr>
          <w:rFonts w:ascii="Verdana" w:hAnsi="Verdana"/>
          <w:sz w:val="22"/>
          <w:szCs w:val="22"/>
        </w:rPr>
        <w:tab/>
        <w:t>Equipment</w:t>
      </w:r>
    </w:p>
    <w:p w14:paraId="0786C5C3" w14:textId="77777777" w:rsidR="006D2F5E" w:rsidRPr="00E93F42" w:rsidRDefault="006D2F5E" w:rsidP="00E93F42">
      <w:pPr>
        <w:jc w:val="both"/>
        <w:rPr>
          <w:rFonts w:ascii="Verdana" w:hAnsi="Verdana"/>
          <w:sz w:val="22"/>
          <w:szCs w:val="22"/>
        </w:rPr>
      </w:pPr>
      <w:r w:rsidRPr="00E93F42">
        <w:rPr>
          <w:rFonts w:ascii="Verdana" w:hAnsi="Verdana"/>
          <w:sz w:val="22"/>
          <w:szCs w:val="22"/>
        </w:rPr>
        <w:t>9.</w:t>
      </w:r>
      <w:r w:rsidRPr="00E93F42">
        <w:rPr>
          <w:rFonts w:ascii="Verdana" w:hAnsi="Verdana"/>
          <w:sz w:val="22"/>
          <w:szCs w:val="22"/>
        </w:rPr>
        <w:tab/>
        <w:t>Staff</w:t>
      </w:r>
    </w:p>
    <w:p w14:paraId="585D7F30" w14:textId="77777777" w:rsidR="006D2F5E" w:rsidRPr="00E93F42" w:rsidRDefault="006D2F5E" w:rsidP="00E93F42">
      <w:pPr>
        <w:jc w:val="both"/>
        <w:rPr>
          <w:rFonts w:ascii="Verdana" w:hAnsi="Verdana"/>
          <w:sz w:val="22"/>
          <w:szCs w:val="22"/>
        </w:rPr>
      </w:pPr>
      <w:r w:rsidRPr="00E93F42">
        <w:rPr>
          <w:rFonts w:ascii="Verdana" w:hAnsi="Verdana"/>
          <w:sz w:val="22"/>
          <w:szCs w:val="22"/>
        </w:rPr>
        <w:t>10.</w:t>
      </w:r>
      <w:r w:rsidRPr="00E93F42">
        <w:rPr>
          <w:rFonts w:ascii="Verdana" w:hAnsi="Verdana"/>
          <w:sz w:val="22"/>
          <w:szCs w:val="22"/>
        </w:rPr>
        <w:tab/>
        <w:t>Co-ordination</w:t>
      </w:r>
    </w:p>
    <w:p w14:paraId="15E53ADE" w14:textId="77777777" w:rsidR="006D2F5E" w:rsidRPr="00E93F42" w:rsidRDefault="006D2F5E" w:rsidP="00E93F42">
      <w:pPr>
        <w:jc w:val="both"/>
        <w:rPr>
          <w:rFonts w:ascii="Verdana" w:hAnsi="Verdana"/>
          <w:sz w:val="22"/>
          <w:szCs w:val="22"/>
        </w:rPr>
      </w:pPr>
      <w:r w:rsidRPr="00E93F42">
        <w:rPr>
          <w:rFonts w:ascii="Verdana" w:hAnsi="Verdana"/>
          <w:sz w:val="22"/>
          <w:szCs w:val="22"/>
        </w:rPr>
        <w:t>11.</w:t>
      </w:r>
      <w:r w:rsidRPr="00E93F42">
        <w:rPr>
          <w:rFonts w:ascii="Verdana" w:hAnsi="Verdana"/>
          <w:sz w:val="22"/>
          <w:szCs w:val="22"/>
        </w:rPr>
        <w:tab/>
        <w:t>Manner of providing the Services</w:t>
      </w:r>
    </w:p>
    <w:p w14:paraId="161015BE" w14:textId="77777777" w:rsidR="006D2F5E" w:rsidRPr="00E93F42" w:rsidRDefault="006D2F5E" w:rsidP="00E93F42">
      <w:pPr>
        <w:jc w:val="both"/>
        <w:rPr>
          <w:rFonts w:ascii="Verdana" w:hAnsi="Verdana"/>
          <w:sz w:val="22"/>
          <w:szCs w:val="22"/>
        </w:rPr>
      </w:pPr>
      <w:r w:rsidRPr="00E93F42">
        <w:rPr>
          <w:rFonts w:ascii="Verdana" w:hAnsi="Verdana"/>
          <w:sz w:val="22"/>
          <w:szCs w:val="22"/>
        </w:rPr>
        <w:t>12.</w:t>
      </w:r>
      <w:r w:rsidRPr="00E93F42">
        <w:rPr>
          <w:rFonts w:ascii="Verdana" w:hAnsi="Verdana"/>
          <w:sz w:val="22"/>
          <w:szCs w:val="22"/>
        </w:rPr>
        <w:tab/>
        <w:t>Standards</w:t>
      </w:r>
    </w:p>
    <w:p w14:paraId="021ECB41" w14:textId="77777777" w:rsidR="006D2F5E" w:rsidRPr="00E93F42" w:rsidRDefault="006D2F5E" w:rsidP="00E93F42">
      <w:pPr>
        <w:jc w:val="both"/>
        <w:rPr>
          <w:rFonts w:ascii="Verdana" w:hAnsi="Verdana"/>
          <w:sz w:val="22"/>
          <w:szCs w:val="22"/>
        </w:rPr>
      </w:pPr>
      <w:r w:rsidRPr="00E93F42">
        <w:rPr>
          <w:rFonts w:ascii="Verdana" w:hAnsi="Verdana"/>
          <w:sz w:val="22"/>
          <w:szCs w:val="22"/>
        </w:rPr>
        <w:t>13.</w:t>
      </w:r>
      <w:r w:rsidRPr="00E93F42">
        <w:rPr>
          <w:rFonts w:ascii="Verdana" w:hAnsi="Verdana"/>
          <w:sz w:val="22"/>
          <w:szCs w:val="22"/>
        </w:rPr>
        <w:tab/>
        <w:t>Progress Reports</w:t>
      </w:r>
    </w:p>
    <w:p w14:paraId="72683D0D" w14:textId="77777777" w:rsidR="006D2F5E" w:rsidRPr="00E93F42" w:rsidRDefault="006D2F5E" w:rsidP="00E93F42">
      <w:pPr>
        <w:jc w:val="both"/>
        <w:rPr>
          <w:rFonts w:ascii="Verdana" w:hAnsi="Verdana"/>
          <w:sz w:val="22"/>
          <w:szCs w:val="22"/>
        </w:rPr>
      </w:pPr>
    </w:p>
    <w:p w14:paraId="23FAFDA9" w14:textId="77777777" w:rsidR="006D2F5E" w:rsidRPr="00E93F42" w:rsidRDefault="006D2F5E" w:rsidP="00E93F42">
      <w:pPr>
        <w:jc w:val="both"/>
        <w:rPr>
          <w:rFonts w:ascii="Verdana" w:hAnsi="Verdana"/>
          <w:sz w:val="22"/>
          <w:szCs w:val="22"/>
        </w:rPr>
      </w:pPr>
      <w:r w:rsidRPr="00E93F42">
        <w:rPr>
          <w:rFonts w:ascii="Verdana" w:hAnsi="Verdana"/>
          <w:sz w:val="22"/>
          <w:szCs w:val="22"/>
        </w:rPr>
        <w:t>Payments</w:t>
      </w:r>
    </w:p>
    <w:p w14:paraId="6EE1F005" w14:textId="77777777" w:rsidR="006D2F5E" w:rsidRPr="00E93F42" w:rsidRDefault="006D2F5E" w:rsidP="00E93F42">
      <w:pPr>
        <w:jc w:val="both"/>
        <w:rPr>
          <w:rFonts w:ascii="Verdana" w:hAnsi="Verdana"/>
          <w:sz w:val="22"/>
          <w:szCs w:val="22"/>
        </w:rPr>
      </w:pPr>
      <w:r w:rsidRPr="00E93F42">
        <w:rPr>
          <w:rFonts w:ascii="Verdana" w:hAnsi="Verdana"/>
          <w:sz w:val="22"/>
          <w:szCs w:val="22"/>
        </w:rPr>
        <w:t>14.</w:t>
      </w:r>
      <w:r w:rsidRPr="00E93F42">
        <w:rPr>
          <w:rFonts w:ascii="Verdana" w:hAnsi="Verdana"/>
          <w:sz w:val="22"/>
          <w:szCs w:val="22"/>
        </w:rPr>
        <w:tab/>
        <w:t>Payment</w:t>
      </w:r>
    </w:p>
    <w:p w14:paraId="6CC1CF6C" w14:textId="77777777" w:rsidR="006D2F5E" w:rsidRPr="00E93F42" w:rsidRDefault="006D2F5E" w:rsidP="00E93F42">
      <w:pPr>
        <w:jc w:val="both"/>
        <w:rPr>
          <w:rFonts w:ascii="Verdana" w:hAnsi="Verdana"/>
          <w:sz w:val="22"/>
          <w:szCs w:val="22"/>
        </w:rPr>
      </w:pPr>
      <w:r w:rsidRPr="00E93F42">
        <w:rPr>
          <w:rFonts w:ascii="Verdana" w:hAnsi="Verdana"/>
          <w:sz w:val="22"/>
          <w:szCs w:val="22"/>
        </w:rPr>
        <w:t>15.</w:t>
      </w:r>
      <w:r w:rsidRPr="00E93F42">
        <w:rPr>
          <w:rFonts w:ascii="Verdana" w:hAnsi="Verdana"/>
          <w:sz w:val="22"/>
          <w:szCs w:val="22"/>
        </w:rPr>
        <w:tab/>
        <w:t>Value Added Tax</w:t>
      </w:r>
    </w:p>
    <w:p w14:paraId="623F59BE" w14:textId="77777777" w:rsidR="006D2F5E" w:rsidRPr="00E93F42" w:rsidRDefault="006D2F5E" w:rsidP="00E93F42">
      <w:pPr>
        <w:jc w:val="both"/>
        <w:rPr>
          <w:rFonts w:ascii="Verdana" w:hAnsi="Verdana"/>
          <w:sz w:val="22"/>
          <w:szCs w:val="22"/>
        </w:rPr>
      </w:pPr>
      <w:r w:rsidRPr="00E93F42">
        <w:rPr>
          <w:rFonts w:ascii="Verdana" w:hAnsi="Verdana"/>
          <w:sz w:val="22"/>
          <w:szCs w:val="22"/>
        </w:rPr>
        <w:t>16.</w:t>
      </w:r>
      <w:r w:rsidRPr="00E93F42">
        <w:rPr>
          <w:rFonts w:ascii="Verdana" w:hAnsi="Verdana"/>
          <w:sz w:val="22"/>
          <w:szCs w:val="22"/>
        </w:rPr>
        <w:tab/>
        <w:t>Recovery of Sums Due</w:t>
      </w:r>
    </w:p>
    <w:p w14:paraId="3362C370" w14:textId="77777777" w:rsidR="006D2F5E" w:rsidRPr="00E93F42" w:rsidRDefault="006D2F5E" w:rsidP="00E93F42">
      <w:pPr>
        <w:jc w:val="both"/>
        <w:rPr>
          <w:rFonts w:ascii="Verdana" w:hAnsi="Verdana"/>
          <w:sz w:val="22"/>
          <w:szCs w:val="22"/>
        </w:rPr>
      </w:pPr>
      <w:r w:rsidRPr="00E93F42">
        <w:rPr>
          <w:rFonts w:ascii="Verdana" w:hAnsi="Verdana"/>
          <w:sz w:val="22"/>
          <w:szCs w:val="22"/>
        </w:rPr>
        <w:t>17.</w:t>
      </w:r>
      <w:r w:rsidRPr="00E93F42">
        <w:rPr>
          <w:rFonts w:ascii="Verdana" w:hAnsi="Verdana"/>
          <w:sz w:val="22"/>
          <w:szCs w:val="22"/>
        </w:rPr>
        <w:tab/>
        <w:t>Price Adjustments</w:t>
      </w:r>
    </w:p>
    <w:p w14:paraId="6EF06B5D" w14:textId="77777777" w:rsidR="006D2F5E" w:rsidRPr="00E93F42" w:rsidRDefault="006D2F5E" w:rsidP="00E93F42">
      <w:pPr>
        <w:jc w:val="both"/>
        <w:rPr>
          <w:rFonts w:ascii="Verdana" w:hAnsi="Verdana"/>
          <w:sz w:val="22"/>
          <w:szCs w:val="22"/>
        </w:rPr>
      </w:pPr>
    </w:p>
    <w:p w14:paraId="1853BA29" w14:textId="77777777" w:rsidR="006D2F5E" w:rsidRPr="00E93F42" w:rsidRDefault="006D2F5E" w:rsidP="00E93F42">
      <w:pPr>
        <w:jc w:val="both"/>
        <w:rPr>
          <w:rFonts w:ascii="Verdana" w:hAnsi="Verdana"/>
          <w:sz w:val="22"/>
          <w:szCs w:val="22"/>
        </w:rPr>
      </w:pPr>
      <w:r w:rsidRPr="00E93F42">
        <w:rPr>
          <w:rFonts w:ascii="Verdana" w:hAnsi="Verdana"/>
          <w:sz w:val="22"/>
          <w:szCs w:val="22"/>
        </w:rPr>
        <w:t>Protection of Information</w:t>
      </w:r>
    </w:p>
    <w:p w14:paraId="5F19759C" w14:textId="77777777" w:rsidR="006D2F5E" w:rsidRPr="00E93F42" w:rsidRDefault="006D2F5E" w:rsidP="00E93F42">
      <w:pPr>
        <w:jc w:val="both"/>
        <w:rPr>
          <w:rFonts w:ascii="Verdana" w:hAnsi="Verdana"/>
          <w:sz w:val="22"/>
          <w:szCs w:val="22"/>
        </w:rPr>
      </w:pPr>
      <w:r w:rsidRPr="00E93F42">
        <w:rPr>
          <w:rFonts w:ascii="Verdana" w:hAnsi="Verdana"/>
          <w:sz w:val="22"/>
          <w:szCs w:val="22"/>
        </w:rPr>
        <w:t>18.</w:t>
      </w:r>
      <w:r w:rsidRPr="00E93F42">
        <w:rPr>
          <w:rFonts w:ascii="Verdana" w:hAnsi="Verdana"/>
          <w:sz w:val="22"/>
          <w:szCs w:val="22"/>
        </w:rPr>
        <w:tab/>
        <w:t>Intellectual Property Rights - assignment and indemnity</w:t>
      </w:r>
    </w:p>
    <w:p w14:paraId="6EC1BCC8" w14:textId="77777777" w:rsidR="006D2F5E" w:rsidRPr="00E93F42" w:rsidRDefault="006D2F5E" w:rsidP="00E93F42">
      <w:pPr>
        <w:jc w:val="both"/>
        <w:rPr>
          <w:rFonts w:ascii="Verdana" w:hAnsi="Verdana"/>
          <w:sz w:val="22"/>
          <w:szCs w:val="22"/>
        </w:rPr>
      </w:pPr>
      <w:r w:rsidRPr="00E93F42">
        <w:rPr>
          <w:rFonts w:ascii="Verdana" w:hAnsi="Verdana"/>
          <w:sz w:val="22"/>
          <w:szCs w:val="22"/>
        </w:rPr>
        <w:t>19.</w:t>
      </w:r>
      <w:r w:rsidRPr="00E93F42">
        <w:rPr>
          <w:rFonts w:ascii="Verdana" w:hAnsi="Verdana"/>
          <w:sz w:val="22"/>
          <w:szCs w:val="22"/>
        </w:rPr>
        <w:tab/>
        <w:t>Security</w:t>
      </w:r>
    </w:p>
    <w:p w14:paraId="19744011" w14:textId="77777777" w:rsidR="006D2F5E" w:rsidRPr="00E93F42" w:rsidRDefault="006D2F5E" w:rsidP="00E93F42">
      <w:pPr>
        <w:jc w:val="both"/>
        <w:rPr>
          <w:rFonts w:ascii="Verdana" w:hAnsi="Verdana"/>
          <w:sz w:val="22"/>
          <w:szCs w:val="22"/>
        </w:rPr>
      </w:pPr>
      <w:r w:rsidRPr="00E93F42">
        <w:rPr>
          <w:rFonts w:ascii="Verdana" w:hAnsi="Verdana"/>
          <w:sz w:val="22"/>
          <w:szCs w:val="22"/>
        </w:rPr>
        <w:t>20.</w:t>
      </w:r>
      <w:r w:rsidRPr="00E93F42">
        <w:rPr>
          <w:rFonts w:ascii="Verdana" w:hAnsi="Verdana"/>
          <w:sz w:val="22"/>
          <w:szCs w:val="22"/>
        </w:rPr>
        <w:tab/>
        <w:t>Confidentiality</w:t>
      </w:r>
    </w:p>
    <w:p w14:paraId="1BCA85F3" w14:textId="77777777" w:rsidR="006D2F5E" w:rsidRPr="00E93F42" w:rsidRDefault="006D2F5E" w:rsidP="00E93F42">
      <w:pPr>
        <w:jc w:val="both"/>
        <w:rPr>
          <w:rFonts w:ascii="Verdana" w:hAnsi="Verdana"/>
          <w:sz w:val="22"/>
          <w:szCs w:val="22"/>
        </w:rPr>
      </w:pPr>
      <w:r w:rsidRPr="00E93F42">
        <w:rPr>
          <w:rFonts w:ascii="Verdana" w:hAnsi="Verdana"/>
          <w:sz w:val="22"/>
          <w:szCs w:val="22"/>
        </w:rPr>
        <w:t>21.</w:t>
      </w:r>
      <w:r w:rsidRPr="00E93F42">
        <w:rPr>
          <w:rFonts w:ascii="Verdana" w:hAnsi="Verdana"/>
          <w:sz w:val="22"/>
          <w:szCs w:val="22"/>
        </w:rPr>
        <w:tab/>
        <w:t>Freedom of Information</w:t>
      </w:r>
    </w:p>
    <w:p w14:paraId="4381707A" w14:textId="77777777" w:rsidR="006D2F5E" w:rsidRPr="00E93F42" w:rsidRDefault="006D2F5E" w:rsidP="00E93F42">
      <w:pPr>
        <w:jc w:val="both"/>
        <w:rPr>
          <w:rFonts w:ascii="Verdana" w:hAnsi="Verdana"/>
          <w:sz w:val="22"/>
          <w:szCs w:val="22"/>
        </w:rPr>
      </w:pPr>
      <w:r w:rsidRPr="00E93F42">
        <w:rPr>
          <w:rFonts w:ascii="Verdana" w:hAnsi="Verdana"/>
          <w:sz w:val="22"/>
          <w:szCs w:val="22"/>
        </w:rPr>
        <w:t>22.</w:t>
      </w:r>
      <w:r w:rsidRPr="00E93F42">
        <w:rPr>
          <w:rFonts w:ascii="Verdana" w:hAnsi="Verdana"/>
          <w:sz w:val="22"/>
          <w:szCs w:val="22"/>
        </w:rPr>
        <w:tab/>
        <w:t>Publicity</w:t>
      </w:r>
    </w:p>
    <w:p w14:paraId="57C4D0CF" w14:textId="77777777" w:rsidR="006D2F5E" w:rsidRPr="00E93F42" w:rsidRDefault="006D2F5E" w:rsidP="00E93F42">
      <w:pPr>
        <w:jc w:val="both"/>
        <w:rPr>
          <w:rFonts w:ascii="Verdana" w:hAnsi="Verdana"/>
          <w:sz w:val="22"/>
          <w:szCs w:val="22"/>
        </w:rPr>
      </w:pPr>
      <w:r w:rsidRPr="00E93F42">
        <w:rPr>
          <w:rFonts w:ascii="Verdana" w:hAnsi="Verdana"/>
          <w:sz w:val="22"/>
          <w:szCs w:val="22"/>
        </w:rPr>
        <w:t>23.</w:t>
      </w:r>
      <w:r w:rsidRPr="00E93F42">
        <w:rPr>
          <w:rFonts w:ascii="Verdana" w:hAnsi="Verdana"/>
          <w:sz w:val="22"/>
          <w:szCs w:val="22"/>
        </w:rPr>
        <w:tab/>
        <w:t>Right of Audit</w:t>
      </w:r>
    </w:p>
    <w:p w14:paraId="348B82E5" w14:textId="77777777" w:rsidR="006D2F5E" w:rsidRPr="00E93F42" w:rsidRDefault="006D2F5E" w:rsidP="00E93F42">
      <w:pPr>
        <w:jc w:val="both"/>
        <w:rPr>
          <w:rFonts w:ascii="Verdana" w:hAnsi="Verdana"/>
          <w:sz w:val="22"/>
          <w:szCs w:val="22"/>
        </w:rPr>
      </w:pPr>
      <w:r w:rsidRPr="00E93F42">
        <w:rPr>
          <w:rFonts w:ascii="Verdana" w:hAnsi="Verdana"/>
          <w:sz w:val="22"/>
          <w:szCs w:val="22"/>
        </w:rPr>
        <w:t>24.</w:t>
      </w:r>
      <w:r w:rsidRPr="00E93F42">
        <w:rPr>
          <w:rFonts w:ascii="Verdana" w:hAnsi="Verdana"/>
          <w:sz w:val="22"/>
          <w:szCs w:val="22"/>
        </w:rPr>
        <w:tab/>
        <w:t>Data Protection Act 1998</w:t>
      </w:r>
    </w:p>
    <w:p w14:paraId="67296208" w14:textId="77777777" w:rsidR="006D2F5E" w:rsidRPr="00E93F42" w:rsidRDefault="006D2F5E" w:rsidP="00E93F42">
      <w:pPr>
        <w:jc w:val="both"/>
        <w:rPr>
          <w:rFonts w:ascii="Verdana" w:hAnsi="Verdana"/>
          <w:sz w:val="22"/>
          <w:szCs w:val="22"/>
        </w:rPr>
      </w:pPr>
    </w:p>
    <w:p w14:paraId="39A2BAC0" w14:textId="77777777" w:rsidR="006D2F5E" w:rsidRPr="00E93F42" w:rsidRDefault="006D2F5E" w:rsidP="00E93F42">
      <w:pPr>
        <w:jc w:val="both"/>
        <w:rPr>
          <w:rFonts w:ascii="Verdana" w:hAnsi="Verdana"/>
          <w:sz w:val="22"/>
          <w:szCs w:val="22"/>
        </w:rPr>
      </w:pPr>
      <w:r w:rsidRPr="00E93F42">
        <w:rPr>
          <w:rFonts w:ascii="Verdana" w:hAnsi="Verdana"/>
          <w:sz w:val="22"/>
          <w:szCs w:val="22"/>
        </w:rPr>
        <w:t>Liabilities</w:t>
      </w:r>
    </w:p>
    <w:p w14:paraId="32E33C88" w14:textId="77777777" w:rsidR="006D2F5E" w:rsidRPr="00E93F42" w:rsidRDefault="006D2F5E" w:rsidP="00E93F42">
      <w:pPr>
        <w:jc w:val="both"/>
        <w:rPr>
          <w:rFonts w:ascii="Verdana" w:hAnsi="Verdana"/>
          <w:sz w:val="22"/>
          <w:szCs w:val="22"/>
        </w:rPr>
      </w:pPr>
      <w:r w:rsidRPr="00E93F42">
        <w:rPr>
          <w:rFonts w:ascii="Verdana" w:hAnsi="Verdana"/>
          <w:sz w:val="22"/>
          <w:szCs w:val="22"/>
        </w:rPr>
        <w:t>25.</w:t>
      </w:r>
      <w:r w:rsidRPr="00E93F42">
        <w:rPr>
          <w:rFonts w:ascii="Verdana" w:hAnsi="Verdana"/>
          <w:sz w:val="22"/>
          <w:szCs w:val="22"/>
        </w:rPr>
        <w:tab/>
        <w:t>Indemnity and Insurance</w:t>
      </w:r>
    </w:p>
    <w:p w14:paraId="5295ECA5" w14:textId="77777777" w:rsidR="006D2F5E" w:rsidRPr="00E93F42" w:rsidRDefault="006D2F5E" w:rsidP="00E93F42">
      <w:pPr>
        <w:jc w:val="both"/>
        <w:rPr>
          <w:rFonts w:ascii="Verdana" w:hAnsi="Verdana"/>
          <w:sz w:val="22"/>
          <w:szCs w:val="22"/>
        </w:rPr>
      </w:pPr>
    </w:p>
    <w:p w14:paraId="5CA45B78" w14:textId="77777777" w:rsidR="006D2F5E" w:rsidRPr="00E93F42" w:rsidRDefault="006D2F5E" w:rsidP="00E93F42">
      <w:pPr>
        <w:jc w:val="both"/>
        <w:rPr>
          <w:rFonts w:ascii="Verdana" w:hAnsi="Verdana"/>
          <w:sz w:val="22"/>
          <w:szCs w:val="22"/>
        </w:rPr>
      </w:pPr>
      <w:r w:rsidRPr="00E93F42">
        <w:rPr>
          <w:rFonts w:ascii="Verdana" w:hAnsi="Verdana"/>
          <w:sz w:val="22"/>
          <w:szCs w:val="22"/>
        </w:rPr>
        <w:t>Compliance with Legal and Other Obligations</w:t>
      </w:r>
    </w:p>
    <w:p w14:paraId="2855E928" w14:textId="77777777" w:rsidR="006D2F5E" w:rsidRPr="00E93F42" w:rsidRDefault="006D2F5E" w:rsidP="00E93F42">
      <w:pPr>
        <w:jc w:val="both"/>
        <w:rPr>
          <w:rFonts w:ascii="Verdana" w:hAnsi="Verdana"/>
          <w:sz w:val="22"/>
          <w:szCs w:val="22"/>
        </w:rPr>
      </w:pPr>
      <w:r w:rsidRPr="00E93F42">
        <w:rPr>
          <w:rFonts w:ascii="Verdana" w:hAnsi="Verdana"/>
          <w:sz w:val="22"/>
          <w:szCs w:val="22"/>
        </w:rPr>
        <w:t>26.</w:t>
      </w:r>
      <w:r w:rsidRPr="00E93F42">
        <w:rPr>
          <w:rFonts w:ascii="Verdana" w:hAnsi="Verdana"/>
          <w:sz w:val="22"/>
          <w:szCs w:val="22"/>
        </w:rPr>
        <w:tab/>
        <w:t>Statutory and Other Regulations</w:t>
      </w:r>
    </w:p>
    <w:p w14:paraId="02DE5FDA" w14:textId="77777777" w:rsidR="006D2F5E" w:rsidRPr="00E93F42" w:rsidRDefault="006D2F5E" w:rsidP="00E93F42">
      <w:pPr>
        <w:jc w:val="both"/>
        <w:rPr>
          <w:rFonts w:ascii="Verdana" w:hAnsi="Verdana"/>
          <w:sz w:val="22"/>
          <w:szCs w:val="22"/>
        </w:rPr>
      </w:pPr>
      <w:r w:rsidRPr="00E93F42">
        <w:rPr>
          <w:rFonts w:ascii="Verdana" w:hAnsi="Verdana"/>
          <w:sz w:val="22"/>
          <w:szCs w:val="22"/>
        </w:rPr>
        <w:t>27.</w:t>
      </w:r>
      <w:r w:rsidRPr="00E93F42">
        <w:rPr>
          <w:rFonts w:ascii="Verdana" w:hAnsi="Verdana"/>
          <w:sz w:val="22"/>
          <w:szCs w:val="22"/>
        </w:rPr>
        <w:tab/>
        <w:t>Equality of Opportunity</w:t>
      </w:r>
    </w:p>
    <w:p w14:paraId="280FEA24" w14:textId="77777777" w:rsidR="006D2F5E" w:rsidRPr="00E93F42" w:rsidRDefault="006D2F5E" w:rsidP="00E93F42">
      <w:pPr>
        <w:jc w:val="both"/>
        <w:rPr>
          <w:rFonts w:ascii="Verdana" w:hAnsi="Verdana"/>
          <w:sz w:val="22"/>
          <w:szCs w:val="22"/>
        </w:rPr>
      </w:pPr>
      <w:r w:rsidRPr="00E93F42">
        <w:rPr>
          <w:rFonts w:ascii="Verdana" w:hAnsi="Verdana"/>
          <w:sz w:val="22"/>
          <w:szCs w:val="22"/>
        </w:rPr>
        <w:t>28.</w:t>
      </w:r>
      <w:r w:rsidRPr="00E93F42">
        <w:rPr>
          <w:rFonts w:ascii="Verdana" w:hAnsi="Verdana"/>
          <w:sz w:val="22"/>
          <w:szCs w:val="22"/>
        </w:rPr>
        <w:tab/>
        <w:t>Health and Safety</w:t>
      </w:r>
    </w:p>
    <w:p w14:paraId="0596268C" w14:textId="77777777" w:rsidR="006D2F5E" w:rsidRPr="00E93F42" w:rsidRDefault="006D2F5E" w:rsidP="00E93F42">
      <w:pPr>
        <w:jc w:val="both"/>
        <w:rPr>
          <w:rFonts w:ascii="Verdana" w:hAnsi="Verdana"/>
          <w:sz w:val="22"/>
          <w:szCs w:val="22"/>
        </w:rPr>
      </w:pPr>
      <w:r w:rsidRPr="00E93F42">
        <w:rPr>
          <w:rFonts w:ascii="Verdana" w:hAnsi="Verdana"/>
          <w:sz w:val="22"/>
          <w:szCs w:val="22"/>
        </w:rPr>
        <w:t>29.</w:t>
      </w:r>
      <w:r w:rsidRPr="00E93F42">
        <w:rPr>
          <w:rFonts w:ascii="Verdana" w:hAnsi="Verdana"/>
          <w:sz w:val="22"/>
          <w:szCs w:val="22"/>
        </w:rPr>
        <w:tab/>
        <w:t>Conflict of Interest</w:t>
      </w:r>
    </w:p>
    <w:p w14:paraId="6C518D91" w14:textId="77777777" w:rsidR="006D2F5E" w:rsidRPr="00E93F42" w:rsidRDefault="006D2F5E" w:rsidP="00E93F42">
      <w:pPr>
        <w:jc w:val="both"/>
        <w:rPr>
          <w:rFonts w:ascii="Verdana" w:hAnsi="Verdana"/>
          <w:sz w:val="22"/>
          <w:szCs w:val="22"/>
        </w:rPr>
      </w:pPr>
    </w:p>
    <w:p w14:paraId="0FB0E32C" w14:textId="77777777" w:rsidR="006D2F5E" w:rsidRPr="00E93F42" w:rsidRDefault="006D2F5E" w:rsidP="00E93F42">
      <w:pPr>
        <w:jc w:val="both"/>
        <w:rPr>
          <w:rFonts w:ascii="Verdana" w:hAnsi="Verdana"/>
          <w:sz w:val="22"/>
          <w:szCs w:val="22"/>
        </w:rPr>
      </w:pPr>
      <w:r w:rsidRPr="00E93F42">
        <w:rPr>
          <w:rFonts w:ascii="Verdana" w:hAnsi="Verdana"/>
          <w:sz w:val="22"/>
          <w:szCs w:val="22"/>
        </w:rPr>
        <w:t>Control of Contract</w:t>
      </w:r>
    </w:p>
    <w:p w14:paraId="1007CD41" w14:textId="77777777" w:rsidR="006D2F5E" w:rsidRPr="00E93F42" w:rsidRDefault="006D2F5E" w:rsidP="00E93F42">
      <w:pPr>
        <w:jc w:val="both"/>
        <w:rPr>
          <w:rFonts w:ascii="Verdana" w:hAnsi="Verdana"/>
          <w:sz w:val="22"/>
          <w:szCs w:val="22"/>
        </w:rPr>
      </w:pPr>
      <w:r w:rsidRPr="00E93F42">
        <w:rPr>
          <w:rFonts w:ascii="Verdana" w:hAnsi="Verdana"/>
          <w:sz w:val="22"/>
          <w:szCs w:val="22"/>
        </w:rPr>
        <w:t>30.</w:t>
      </w:r>
      <w:r w:rsidRPr="00E93F42">
        <w:rPr>
          <w:rFonts w:ascii="Verdana" w:hAnsi="Verdana"/>
          <w:sz w:val="22"/>
          <w:szCs w:val="22"/>
        </w:rPr>
        <w:tab/>
        <w:t>Transfer, Sub-Contracting and Assignment</w:t>
      </w:r>
    </w:p>
    <w:p w14:paraId="1659E7EB" w14:textId="77777777" w:rsidR="006D2F5E" w:rsidRPr="00E93F42" w:rsidRDefault="006D2F5E" w:rsidP="00E93F42">
      <w:pPr>
        <w:jc w:val="both"/>
        <w:rPr>
          <w:rFonts w:ascii="Verdana" w:hAnsi="Verdana"/>
          <w:sz w:val="22"/>
          <w:szCs w:val="22"/>
        </w:rPr>
      </w:pPr>
      <w:r w:rsidRPr="00E93F42">
        <w:rPr>
          <w:rFonts w:ascii="Verdana" w:hAnsi="Verdana"/>
          <w:sz w:val="22"/>
          <w:szCs w:val="22"/>
        </w:rPr>
        <w:t>31.</w:t>
      </w:r>
      <w:r w:rsidRPr="00E93F42">
        <w:rPr>
          <w:rFonts w:ascii="Verdana" w:hAnsi="Verdana"/>
          <w:sz w:val="22"/>
          <w:szCs w:val="22"/>
        </w:rPr>
        <w:tab/>
        <w:t>Severability</w:t>
      </w:r>
    </w:p>
    <w:p w14:paraId="1222E9C8" w14:textId="77777777" w:rsidR="006D2F5E" w:rsidRPr="00E93F42" w:rsidRDefault="006D2F5E" w:rsidP="00E93F42">
      <w:pPr>
        <w:jc w:val="both"/>
        <w:rPr>
          <w:rFonts w:ascii="Verdana" w:hAnsi="Verdana"/>
          <w:sz w:val="22"/>
          <w:szCs w:val="22"/>
        </w:rPr>
      </w:pPr>
      <w:r w:rsidRPr="00E93F42">
        <w:rPr>
          <w:rFonts w:ascii="Verdana" w:hAnsi="Verdana"/>
          <w:sz w:val="22"/>
          <w:szCs w:val="22"/>
        </w:rPr>
        <w:t>32.</w:t>
      </w:r>
      <w:r w:rsidRPr="00E93F42">
        <w:rPr>
          <w:rFonts w:ascii="Verdana" w:hAnsi="Verdana"/>
          <w:sz w:val="22"/>
          <w:szCs w:val="22"/>
        </w:rPr>
        <w:tab/>
        <w:t>Waiver</w:t>
      </w:r>
    </w:p>
    <w:p w14:paraId="606F551A" w14:textId="77777777" w:rsidR="006D2F5E" w:rsidRPr="00E93F42" w:rsidRDefault="006D2F5E" w:rsidP="00E93F42">
      <w:pPr>
        <w:jc w:val="both"/>
        <w:rPr>
          <w:rFonts w:ascii="Verdana" w:hAnsi="Verdana"/>
          <w:sz w:val="22"/>
          <w:szCs w:val="22"/>
        </w:rPr>
      </w:pPr>
      <w:r w:rsidRPr="00E93F42">
        <w:rPr>
          <w:rFonts w:ascii="Verdana" w:hAnsi="Verdana"/>
          <w:sz w:val="22"/>
          <w:szCs w:val="22"/>
        </w:rPr>
        <w:t>33.</w:t>
      </w:r>
      <w:r w:rsidRPr="00E93F42">
        <w:rPr>
          <w:rFonts w:ascii="Verdana" w:hAnsi="Verdana"/>
          <w:sz w:val="22"/>
          <w:szCs w:val="22"/>
        </w:rPr>
        <w:tab/>
        <w:t>Variations</w:t>
      </w:r>
    </w:p>
    <w:p w14:paraId="2A20B02C" w14:textId="77777777" w:rsidR="006D2F5E" w:rsidRPr="00E93F42" w:rsidRDefault="006D2F5E" w:rsidP="00E93F42">
      <w:pPr>
        <w:jc w:val="both"/>
        <w:rPr>
          <w:rFonts w:ascii="Verdana" w:hAnsi="Verdana"/>
          <w:sz w:val="22"/>
          <w:szCs w:val="22"/>
        </w:rPr>
      </w:pPr>
      <w:r w:rsidRPr="00E93F42">
        <w:rPr>
          <w:rFonts w:ascii="Verdana" w:hAnsi="Verdana"/>
          <w:sz w:val="22"/>
          <w:szCs w:val="22"/>
        </w:rPr>
        <w:t>34.</w:t>
      </w:r>
      <w:r w:rsidRPr="00E93F42">
        <w:rPr>
          <w:rFonts w:ascii="Verdana" w:hAnsi="Verdana"/>
          <w:sz w:val="22"/>
          <w:szCs w:val="22"/>
        </w:rPr>
        <w:tab/>
        <w:t>Performance Monitoring</w:t>
      </w:r>
    </w:p>
    <w:p w14:paraId="431346C6" w14:textId="77777777" w:rsidR="006D2F5E" w:rsidRPr="00E93F42" w:rsidRDefault="006D2F5E" w:rsidP="00E93F42">
      <w:pPr>
        <w:jc w:val="both"/>
        <w:rPr>
          <w:rFonts w:ascii="Verdana" w:hAnsi="Verdana"/>
          <w:sz w:val="22"/>
          <w:szCs w:val="22"/>
        </w:rPr>
      </w:pPr>
    </w:p>
    <w:p w14:paraId="558EFC03" w14:textId="77777777" w:rsidR="006D2F5E" w:rsidRPr="00E93F42" w:rsidRDefault="006D2F5E" w:rsidP="00E93F42">
      <w:pPr>
        <w:jc w:val="both"/>
        <w:rPr>
          <w:rFonts w:ascii="Verdana" w:hAnsi="Verdana"/>
          <w:sz w:val="22"/>
          <w:szCs w:val="22"/>
        </w:rPr>
      </w:pPr>
      <w:r w:rsidRPr="00E93F42">
        <w:rPr>
          <w:rFonts w:ascii="Verdana" w:hAnsi="Verdana"/>
          <w:sz w:val="22"/>
          <w:szCs w:val="22"/>
        </w:rPr>
        <w:lastRenderedPageBreak/>
        <w:t>Default and Termination</w:t>
      </w:r>
    </w:p>
    <w:p w14:paraId="6966D003" w14:textId="77777777" w:rsidR="006D2F5E" w:rsidRPr="00E93F42" w:rsidRDefault="006D2F5E" w:rsidP="00E93F42">
      <w:pPr>
        <w:jc w:val="both"/>
        <w:rPr>
          <w:rFonts w:ascii="Verdana" w:hAnsi="Verdana"/>
          <w:sz w:val="22"/>
          <w:szCs w:val="22"/>
        </w:rPr>
      </w:pPr>
      <w:r w:rsidRPr="00E93F42">
        <w:rPr>
          <w:rFonts w:ascii="Verdana" w:hAnsi="Verdana"/>
          <w:sz w:val="22"/>
          <w:szCs w:val="22"/>
        </w:rPr>
        <w:t>35.</w:t>
      </w:r>
      <w:r w:rsidRPr="00E93F42">
        <w:rPr>
          <w:rFonts w:ascii="Verdana" w:hAnsi="Verdana"/>
          <w:sz w:val="22"/>
          <w:szCs w:val="22"/>
        </w:rPr>
        <w:tab/>
        <w:t>Force Majeure</w:t>
      </w:r>
    </w:p>
    <w:p w14:paraId="2846E386" w14:textId="77777777" w:rsidR="006D2F5E" w:rsidRPr="00E93F42" w:rsidRDefault="006D2F5E" w:rsidP="00E93F42">
      <w:pPr>
        <w:jc w:val="both"/>
        <w:rPr>
          <w:rFonts w:ascii="Verdana" w:hAnsi="Verdana"/>
          <w:sz w:val="22"/>
          <w:szCs w:val="22"/>
        </w:rPr>
      </w:pPr>
      <w:r w:rsidRPr="00E93F42">
        <w:rPr>
          <w:rFonts w:ascii="Verdana" w:hAnsi="Verdana"/>
          <w:sz w:val="22"/>
          <w:szCs w:val="22"/>
        </w:rPr>
        <w:t>36.</w:t>
      </w:r>
      <w:r w:rsidRPr="00E93F42">
        <w:rPr>
          <w:rFonts w:ascii="Verdana" w:hAnsi="Verdana"/>
          <w:sz w:val="22"/>
          <w:szCs w:val="22"/>
        </w:rPr>
        <w:tab/>
        <w:t>Bankruptcy</w:t>
      </w:r>
    </w:p>
    <w:p w14:paraId="42935CC1" w14:textId="77777777" w:rsidR="006D2F5E" w:rsidRPr="00E93F42" w:rsidRDefault="006D2F5E" w:rsidP="00E93F42">
      <w:pPr>
        <w:jc w:val="both"/>
        <w:rPr>
          <w:rFonts w:ascii="Verdana" w:hAnsi="Verdana"/>
          <w:sz w:val="22"/>
          <w:szCs w:val="22"/>
        </w:rPr>
      </w:pPr>
      <w:r w:rsidRPr="00E93F42">
        <w:rPr>
          <w:rFonts w:ascii="Verdana" w:hAnsi="Verdana"/>
          <w:sz w:val="22"/>
          <w:szCs w:val="22"/>
        </w:rPr>
        <w:t>37.</w:t>
      </w:r>
      <w:r w:rsidRPr="00E93F42">
        <w:rPr>
          <w:rFonts w:ascii="Verdana" w:hAnsi="Verdana"/>
          <w:sz w:val="22"/>
          <w:szCs w:val="22"/>
        </w:rPr>
        <w:tab/>
        <w:t>Termination on Default</w:t>
      </w:r>
    </w:p>
    <w:p w14:paraId="2A5A201F" w14:textId="77777777" w:rsidR="006D2F5E" w:rsidRPr="00E93F42" w:rsidRDefault="006D2F5E" w:rsidP="00E93F42">
      <w:pPr>
        <w:jc w:val="both"/>
        <w:rPr>
          <w:rFonts w:ascii="Verdana" w:hAnsi="Verdana"/>
          <w:sz w:val="22"/>
          <w:szCs w:val="22"/>
        </w:rPr>
      </w:pPr>
      <w:r w:rsidRPr="00E93F42">
        <w:rPr>
          <w:rFonts w:ascii="Verdana" w:hAnsi="Verdana"/>
          <w:sz w:val="22"/>
          <w:szCs w:val="22"/>
        </w:rPr>
        <w:t>38.</w:t>
      </w:r>
      <w:r w:rsidRPr="00E93F42">
        <w:rPr>
          <w:rFonts w:ascii="Verdana" w:hAnsi="Verdana"/>
          <w:sz w:val="22"/>
          <w:szCs w:val="22"/>
        </w:rPr>
        <w:tab/>
        <w:t>Break</w:t>
      </w:r>
    </w:p>
    <w:p w14:paraId="5E8F0E17" w14:textId="77777777" w:rsidR="006D2F5E" w:rsidRPr="00E93F42" w:rsidRDefault="006D2F5E" w:rsidP="00E93F42">
      <w:pPr>
        <w:jc w:val="both"/>
        <w:rPr>
          <w:rFonts w:ascii="Verdana" w:hAnsi="Verdana"/>
          <w:sz w:val="22"/>
          <w:szCs w:val="22"/>
        </w:rPr>
      </w:pPr>
      <w:r w:rsidRPr="00E93F42">
        <w:rPr>
          <w:rFonts w:ascii="Verdana" w:hAnsi="Verdana"/>
          <w:sz w:val="22"/>
          <w:szCs w:val="22"/>
        </w:rPr>
        <w:t>39.</w:t>
      </w:r>
      <w:r w:rsidRPr="00E93F42">
        <w:rPr>
          <w:rFonts w:ascii="Verdana" w:hAnsi="Verdana"/>
          <w:sz w:val="22"/>
          <w:szCs w:val="22"/>
        </w:rPr>
        <w:tab/>
        <w:t>Consequences of Termination</w:t>
      </w:r>
    </w:p>
    <w:p w14:paraId="311C777A" w14:textId="77777777" w:rsidR="006D2F5E" w:rsidRPr="00E93F42" w:rsidRDefault="006D2F5E" w:rsidP="00E93F42">
      <w:pPr>
        <w:jc w:val="both"/>
        <w:rPr>
          <w:rFonts w:ascii="Verdana" w:hAnsi="Verdana"/>
          <w:sz w:val="22"/>
          <w:szCs w:val="22"/>
        </w:rPr>
      </w:pPr>
    </w:p>
    <w:p w14:paraId="2C20451C" w14:textId="77777777" w:rsidR="006D2F5E" w:rsidRPr="00E93F42" w:rsidRDefault="006D2F5E" w:rsidP="00E93F42">
      <w:pPr>
        <w:jc w:val="both"/>
        <w:rPr>
          <w:rFonts w:ascii="Verdana" w:hAnsi="Verdana"/>
          <w:sz w:val="22"/>
          <w:szCs w:val="22"/>
        </w:rPr>
      </w:pPr>
      <w:r w:rsidRPr="00E93F42">
        <w:rPr>
          <w:rFonts w:ascii="Verdana" w:hAnsi="Verdana"/>
          <w:sz w:val="22"/>
          <w:szCs w:val="22"/>
        </w:rPr>
        <w:t>Disputes</w:t>
      </w:r>
    </w:p>
    <w:p w14:paraId="6D080914" w14:textId="77777777" w:rsidR="006D2F5E" w:rsidRPr="00E93F42" w:rsidRDefault="006D2F5E" w:rsidP="00E93F42">
      <w:pPr>
        <w:jc w:val="both"/>
        <w:rPr>
          <w:rFonts w:ascii="Verdana" w:hAnsi="Verdana"/>
          <w:sz w:val="22"/>
          <w:szCs w:val="22"/>
        </w:rPr>
      </w:pPr>
      <w:r w:rsidRPr="00E93F42">
        <w:rPr>
          <w:rFonts w:ascii="Verdana" w:hAnsi="Verdana"/>
          <w:sz w:val="22"/>
          <w:szCs w:val="22"/>
        </w:rPr>
        <w:t>40.</w:t>
      </w:r>
      <w:r w:rsidRPr="00E93F42">
        <w:rPr>
          <w:rFonts w:ascii="Verdana" w:hAnsi="Verdana"/>
          <w:sz w:val="22"/>
          <w:szCs w:val="22"/>
        </w:rPr>
        <w:tab/>
        <w:t>Arbitration</w:t>
      </w:r>
    </w:p>
    <w:p w14:paraId="68513029" w14:textId="77777777" w:rsidR="006D2F5E" w:rsidRPr="00E93F42" w:rsidRDefault="006D2F5E" w:rsidP="00E93F42">
      <w:pPr>
        <w:jc w:val="both"/>
        <w:rPr>
          <w:rFonts w:ascii="Verdana" w:hAnsi="Verdana"/>
          <w:sz w:val="22"/>
          <w:szCs w:val="22"/>
        </w:rPr>
      </w:pPr>
      <w:r w:rsidRPr="00E93F42">
        <w:rPr>
          <w:rFonts w:ascii="Verdana" w:hAnsi="Verdana"/>
          <w:sz w:val="22"/>
          <w:szCs w:val="22"/>
        </w:rPr>
        <w:t>41.</w:t>
      </w:r>
      <w:r w:rsidRPr="00E93F42">
        <w:rPr>
          <w:rFonts w:ascii="Verdana" w:hAnsi="Verdana"/>
          <w:sz w:val="22"/>
          <w:szCs w:val="22"/>
        </w:rPr>
        <w:tab/>
        <w:t>Law</w:t>
      </w:r>
    </w:p>
    <w:p w14:paraId="0DB18451" w14:textId="77777777" w:rsidR="006D2F5E" w:rsidRPr="00E93F42" w:rsidRDefault="006D2F5E" w:rsidP="00E93F42">
      <w:pPr>
        <w:jc w:val="both"/>
        <w:rPr>
          <w:rFonts w:ascii="Verdana" w:hAnsi="Verdana"/>
          <w:sz w:val="22"/>
          <w:szCs w:val="22"/>
        </w:rPr>
      </w:pPr>
    </w:p>
    <w:p w14:paraId="50D4D6C8" w14:textId="77777777" w:rsidR="00B41D93" w:rsidRDefault="006D2F5E" w:rsidP="00B41D93">
      <w:pPr>
        <w:jc w:val="both"/>
        <w:rPr>
          <w:rFonts w:ascii="Verdana" w:hAnsi="Verdana"/>
          <w:sz w:val="22"/>
          <w:szCs w:val="22"/>
        </w:rPr>
      </w:pPr>
      <w:r w:rsidRPr="00B41D93">
        <w:rPr>
          <w:rFonts w:ascii="Verdana" w:hAnsi="Verdana"/>
          <w:sz w:val="22"/>
          <w:szCs w:val="22"/>
        </w:rPr>
        <w:br w:type="page"/>
      </w:r>
    </w:p>
    <w:p w14:paraId="3091E6B9" w14:textId="45862BC3"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1.</w:t>
      </w:r>
      <w:r w:rsidRPr="00E3576D">
        <w:rPr>
          <w:rFonts w:ascii="Verdana" w:hAnsi="Verdana" w:cs="Arial"/>
          <w:b/>
          <w:color w:val="000000"/>
          <w:sz w:val="22"/>
          <w:szCs w:val="22"/>
        </w:rPr>
        <w:tab/>
        <w:t>Interpretation</w:t>
      </w:r>
    </w:p>
    <w:p w14:paraId="684D1162" w14:textId="77777777" w:rsidR="00B41D93" w:rsidRPr="00E3576D" w:rsidRDefault="00B41D93" w:rsidP="00E3576D">
      <w:pPr>
        <w:tabs>
          <w:tab w:val="left" w:pos="540"/>
        </w:tabs>
        <w:ind w:left="720" w:hanging="720"/>
        <w:jc w:val="both"/>
        <w:rPr>
          <w:rFonts w:ascii="Verdana" w:hAnsi="Verdana" w:cs="Arial"/>
          <w:b/>
          <w:color w:val="000000"/>
          <w:sz w:val="22"/>
          <w:szCs w:val="22"/>
        </w:rPr>
      </w:pPr>
    </w:p>
    <w:p w14:paraId="6FA0D60F"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1.1</w:t>
      </w:r>
      <w:r w:rsidRPr="00E3576D">
        <w:rPr>
          <w:rFonts w:ascii="Verdana" w:hAnsi="Verdana" w:cs="Arial"/>
          <w:color w:val="000000"/>
          <w:sz w:val="22"/>
          <w:szCs w:val="22"/>
        </w:rPr>
        <w:tab/>
        <w:t>In this Contract the following words shall have the following meanings except where the context otherwise requires:</w:t>
      </w:r>
    </w:p>
    <w:p w14:paraId="0840E827" w14:textId="77777777" w:rsidR="00B41D93" w:rsidRPr="00E3576D" w:rsidRDefault="00B41D93" w:rsidP="00E3576D">
      <w:pPr>
        <w:tabs>
          <w:tab w:val="left" w:pos="540"/>
          <w:tab w:val="left" w:pos="709"/>
          <w:tab w:val="left" w:pos="1170"/>
        </w:tabs>
        <w:ind w:left="540" w:hanging="540"/>
        <w:jc w:val="both"/>
        <w:rPr>
          <w:rFonts w:ascii="Verdana" w:hAnsi="Verdana" w:cs="Arial"/>
          <w:color w:val="000000"/>
          <w:sz w:val="22"/>
          <w:szCs w:val="22"/>
        </w:rPr>
      </w:pPr>
    </w:p>
    <w:tbl>
      <w:tblPr>
        <w:tblW w:w="898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5940"/>
      </w:tblGrid>
      <w:tr w:rsidR="00B41D93" w:rsidRPr="00E3576D" w14:paraId="77B3BDAA" w14:textId="77777777" w:rsidTr="00B41D93">
        <w:tc>
          <w:tcPr>
            <w:tcW w:w="3044" w:type="dxa"/>
          </w:tcPr>
          <w:p w14:paraId="3D16C675"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Acceptance</w:t>
            </w:r>
          </w:p>
        </w:tc>
        <w:tc>
          <w:tcPr>
            <w:tcW w:w="5940" w:type="dxa"/>
          </w:tcPr>
          <w:p w14:paraId="2DC84960" w14:textId="0A2D8766"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Confirmation in writing by </w:t>
            </w:r>
            <w:r w:rsidR="00E3576D">
              <w:rPr>
                <w:rFonts w:ascii="Verdana" w:hAnsi="Verdana" w:cs="Arial"/>
                <w:color w:val="000000"/>
                <w:sz w:val="22"/>
                <w:szCs w:val="22"/>
              </w:rPr>
              <w:t xml:space="preserve">EastSide </w:t>
            </w:r>
            <w:r w:rsidR="00432950">
              <w:rPr>
                <w:rFonts w:ascii="Verdana" w:hAnsi="Verdana" w:cs="Arial"/>
                <w:color w:val="000000"/>
                <w:sz w:val="22"/>
                <w:szCs w:val="22"/>
              </w:rPr>
              <w:t>Arts</w:t>
            </w:r>
            <w:r w:rsidRPr="00E3576D">
              <w:rPr>
                <w:rFonts w:ascii="Verdana" w:hAnsi="Verdana" w:cs="Arial"/>
                <w:color w:val="000000"/>
                <w:sz w:val="22"/>
                <w:szCs w:val="22"/>
              </w:rPr>
              <w:t xml:space="preserve">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 xml:space="preserve">) that a Service has been accepted by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w:t>
            </w:r>
          </w:p>
        </w:tc>
      </w:tr>
      <w:tr w:rsidR="00B41D93" w:rsidRPr="00E3576D" w14:paraId="27C3113A" w14:textId="77777777" w:rsidTr="00B41D93">
        <w:tc>
          <w:tcPr>
            <w:tcW w:w="3044" w:type="dxa"/>
          </w:tcPr>
          <w:p w14:paraId="45802223"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Amendments</w:t>
            </w:r>
          </w:p>
        </w:tc>
        <w:tc>
          <w:tcPr>
            <w:tcW w:w="5940" w:type="dxa"/>
          </w:tcPr>
          <w:p w14:paraId="5FAA6A76" w14:textId="704B907F"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amendments (if any) to the Contract which may be agreed by the Contractor and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w:t>
            </w:r>
          </w:p>
        </w:tc>
      </w:tr>
      <w:tr w:rsidR="00B41D93" w:rsidRPr="00E3576D" w14:paraId="79A81C11" w14:textId="77777777" w:rsidTr="00B41D93">
        <w:tc>
          <w:tcPr>
            <w:tcW w:w="3044" w:type="dxa"/>
          </w:tcPr>
          <w:p w14:paraId="0178A82E"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Authorised Representative</w:t>
            </w:r>
          </w:p>
        </w:tc>
        <w:tc>
          <w:tcPr>
            <w:tcW w:w="5940" w:type="dxa"/>
          </w:tcPr>
          <w:p w14:paraId="6B781AC6" w14:textId="19E486B3"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nominated representative of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 xml:space="preserve"> and the Contractor.</w:t>
            </w:r>
          </w:p>
        </w:tc>
      </w:tr>
      <w:tr w:rsidR="00B41D93" w:rsidRPr="00E3576D" w14:paraId="159A05CE" w14:textId="77777777" w:rsidTr="00B41D93">
        <w:tc>
          <w:tcPr>
            <w:tcW w:w="3044" w:type="dxa"/>
          </w:tcPr>
          <w:p w14:paraId="4149C39E"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d.</w:t>
            </w:r>
            <w:r w:rsidRPr="00E3576D">
              <w:rPr>
                <w:rFonts w:ascii="Verdana" w:hAnsi="Verdana" w:cs="Arial"/>
                <w:color w:val="000000"/>
                <w:sz w:val="22"/>
                <w:szCs w:val="22"/>
              </w:rPr>
              <w:tab/>
              <w:t>Contract</w:t>
            </w:r>
          </w:p>
        </w:tc>
        <w:tc>
          <w:tcPr>
            <w:tcW w:w="5940" w:type="dxa"/>
          </w:tcPr>
          <w:p w14:paraId="1879D982" w14:textId="58663F18"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tender completed by the Contractor (which incorporates the Terms of Reference), these Terms and Conditions of Contract; [the Specification or Operational Requirement; the Drawings, if any,] [the Schedule of Prices or Rates or Lump Sum as submitted by the Contractor,] the Letter of Acceptance issued by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 xml:space="preserve"> to the Contractor together with such correspondence, if any, between the Contractor and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 as may be agreed by both parties to form part of the Contract.</w:t>
            </w:r>
          </w:p>
        </w:tc>
      </w:tr>
      <w:tr w:rsidR="00B41D93" w:rsidRPr="00E3576D" w14:paraId="24A64EFC" w14:textId="77777777" w:rsidTr="00B41D93">
        <w:tc>
          <w:tcPr>
            <w:tcW w:w="3044" w:type="dxa"/>
          </w:tcPr>
          <w:p w14:paraId="50DD5E7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e.</w:t>
            </w:r>
            <w:r w:rsidRPr="00E3576D">
              <w:rPr>
                <w:rFonts w:ascii="Verdana" w:hAnsi="Verdana" w:cs="Arial"/>
                <w:color w:val="000000"/>
                <w:sz w:val="22"/>
                <w:szCs w:val="22"/>
              </w:rPr>
              <w:tab/>
              <w:t>Contractor</w:t>
            </w:r>
          </w:p>
        </w:tc>
        <w:tc>
          <w:tcPr>
            <w:tcW w:w="5940" w:type="dxa"/>
          </w:tcPr>
          <w:p w14:paraId="6EC8B3CA" w14:textId="4AFF7083"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person, firm or corporate body whose tender shall have been accepted by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 xml:space="preserve"> in the Acceptance and shall include the Contractor’s personal representatives, successors, and permitted assigns.</w:t>
            </w:r>
          </w:p>
        </w:tc>
      </w:tr>
      <w:tr w:rsidR="00B41D93" w:rsidRPr="00E3576D" w14:paraId="3A106B2C" w14:textId="77777777" w:rsidTr="00B41D93">
        <w:tc>
          <w:tcPr>
            <w:tcW w:w="3044" w:type="dxa"/>
          </w:tcPr>
          <w:p w14:paraId="1B30E41A" w14:textId="77777777" w:rsidR="00B41D93" w:rsidRPr="00E3576D" w:rsidRDefault="00B41D93" w:rsidP="00E3576D">
            <w:pPr>
              <w:rPr>
                <w:rFonts w:ascii="Verdana" w:hAnsi="Verdana" w:cs="Arial"/>
                <w:color w:val="000000"/>
                <w:sz w:val="22"/>
                <w:szCs w:val="22"/>
              </w:rPr>
            </w:pPr>
            <w:r w:rsidRPr="00E3576D">
              <w:rPr>
                <w:rFonts w:ascii="Verdana" w:hAnsi="Verdana" w:cs="Arial"/>
                <w:color w:val="000000"/>
                <w:sz w:val="22"/>
                <w:szCs w:val="22"/>
              </w:rPr>
              <w:t>f.</w:t>
            </w:r>
            <w:r w:rsidRPr="00E3576D">
              <w:rPr>
                <w:rFonts w:ascii="Verdana" w:hAnsi="Verdana" w:cs="Arial"/>
                <w:color w:val="000000"/>
                <w:sz w:val="22"/>
                <w:szCs w:val="22"/>
              </w:rPr>
              <w:tab/>
              <w:t>Contractors Staff</w:t>
            </w:r>
          </w:p>
        </w:tc>
        <w:tc>
          <w:tcPr>
            <w:tcW w:w="5940" w:type="dxa"/>
          </w:tcPr>
          <w:p w14:paraId="78B45AE8" w14:textId="1A0EEC3B"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Employees, sub-contractors employees and agents or representatives of both the Contractor and sub-contractor.</w:t>
            </w:r>
          </w:p>
        </w:tc>
      </w:tr>
      <w:tr w:rsidR="00B41D93" w:rsidRPr="00E3576D" w14:paraId="05933EEF" w14:textId="77777777" w:rsidTr="00B41D93">
        <w:tc>
          <w:tcPr>
            <w:tcW w:w="3044" w:type="dxa"/>
          </w:tcPr>
          <w:p w14:paraId="5B36AABE" w14:textId="50932AD2"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g.</w:t>
            </w:r>
            <w:r w:rsidRPr="00E3576D">
              <w:rPr>
                <w:rFonts w:ascii="Verdana" w:hAnsi="Verdana" w:cs="Arial"/>
                <w:color w:val="000000"/>
                <w:sz w:val="22"/>
                <w:szCs w:val="22"/>
              </w:rPr>
              <w:tab/>
            </w:r>
            <w:r w:rsidR="00E3576D">
              <w:rPr>
                <w:rFonts w:ascii="Verdana" w:hAnsi="Verdana" w:cs="Arial"/>
                <w:color w:val="000000"/>
                <w:sz w:val="22"/>
                <w:szCs w:val="22"/>
              </w:rPr>
              <w:t>ES</w:t>
            </w:r>
            <w:r w:rsidR="00432950">
              <w:rPr>
                <w:rFonts w:ascii="Verdana" w:hAnsi="Verdana" w:cs="Arial"/>
                <w:color w:val="000000"/>
                <w:sz w:val="22"/>
                <w:szCs w:val="22"/>
              </w:rPr>
              <w:t>A</w:t>
            </w:r>
          </w:p>
        </w:tc>
        <w:tc>
          <w:tcPr>
            <w:tcW w:w="5940" w:type="dxa"/>
          </w:tcPr>
          <w:p w14:paraId="6C11E536" w14:textId="500CE234" w:rsidR="00B41D93" w:rsidRPr="00E3576D" w:rsidRDefault="00E3576D" w:rsidP="00E3576D">
            <w:pPr>
              <w:tabs>
                <w:tab w:val="left" w:pos="540"/>
                <w:tab w:val="left" w:pos="709"/>
                <w:tab w:val="left" w:pos="1170"/>
              </w:tabs>
              <w:jc w:val="both"/>
              <w:rPr>
                <w:rFonts w:ascii="Verdana" w:hAnsi="Verdana" w:cs="Arial"/>
                <w:bCs/>
                <w:color w:val="000000"/>
                <w:sz w:val="22"/>
                <w:szCs w:val="22"/>
              </w:rPr>
            </w:pPr>
            <w:r>
              <w:rPr>
                <w:rFonts w:ascii="Verdana" w:hAnsi="Verdana" w:cs="Arial"/>
                <w:bCs/>
                <w:color w:val="000000"/>
                <w:sz w:val="22"/>
                <w:szCs w:val="22"/>
              </w:rPr>
              <w:t xml:space="preserve">EastSide </w:t>
            </w:r>
            <w:r w:rsidR="00432950">
              <w:rPr>
                <w:rFonts w:ascii="Verdana" w:hAnsi="Verdana" w:cs="Arial"/>
                <w:bCs/>
                <w:color w:val="000000"/>
                <w:sz w:val="22"/>
                <w:szCs w:val="22"/>
              </w:rPr>
              <w:t>Arts</w:t>
            </w:r>
          </w:p>
        </w:tc>
      </w:tr>
      <w:tr w:rsidR="00B41D93" w:rsidRPr="00E3576D" w14:paraId="3B824361" w14:textId="77777777" w:rsidTr="00B41D93">
        <w:tc>
          <w:tcPr>
            <w:tcW w:w="3044" w:type="dxa"/>
          </w:tcPr>
          <w:p w14:paraId="7CE2031A"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h.</w:t>
            </w:r>
            <w:r w:rsidRPr="00E3576D">
              <w:rPr>
                <w:rFonts w:ascii="Verdana" w:hAnsi="Verdana" w:cs="Arial"/>
                <w:color w:val="000000"/>
                <w:sz w:val="22"/>
                <w:szCs w:val="22"/>
              </w:rPr>
              <w:tab/>
              <w:t>Equipment</w:t>
            </w:r>
          </w:p>
        </w:tc>
        <w:tc>
          <w:tcPr>
            <w:tcW w:w="5940" w:type="dxa"/>
          </w:tcPr>
          <w:p w14:paraId="1AF4C6FB" w14:textId="3CF8F7C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All materials, plant, equipment, and consumables other to be used by the Contractor in the provision of the Services.</w:t>
            </w:r>
          </w:p>
        </w:tc>
      </w:tr>
      <w:tr w:rsidR="00B41D93" w:rsidRPr="00E3576D" w14:paraId="401475EB" w14:textId="77777777" w:rsidTr="00B41D93">
        <w:tc>
          <w:tcPr>
            <w:tcW w:w="3044" w:type="dxa"/>
          </w:tcPr>
          <w:p w14:paraId="0F5FC2EC"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i.</w:t>
            </w:r>
            <w:r w:rsidRPr="00E3576D">
              <w:rPr>
                <w:rFonts w:ascii="Verdana" w:hAnsi="Verdana" w:cs="Arial"/>
                <w:color w:val="000000"/>
                <w:sz w:val="22"/>
                <w:szCs w:val="22"/>
              </w:rPr>
              <w:tab/>
              <w:t>Premises</w:t>
            </w:r>
          </w:p>
        </w:tc>
        <w:tc>
          <w:tcPr>
            <w:tcW w:w="5940" w:type="dxa"/>
          </w:tcPr>
          <w:p w14:paraId="67C593AD" w14:textId="5662C424" w:rsidR="00B41D93" w:rsidRPr="00E3576D" w:rsidRDefault="00E3576D" w:rsidP="00E3576D">
            <w:pPr>
              <w:tabs>
                <w:tab w:val="left" w:pos="540"/>
                <w:tab w:val="left" w:pos="709"/>
                <w:tab w:val="left" w:pos="1170"/>
              </w:tabs>
              <w:jc w:val="both"/>
              <w:rPr>
                <w:rFonts w:ascii="Verdana" w:hAnsi="Verdana" w:cs="Arial"/>
                <w:color w:val="000000"/>
                <w:sz w:val="22"/>
                <w:szCs w:val="22"/>
              </w:rPr>
            </w:pPr>
            <w:r>
              <w:rPr>
                <w:rFonts w:ascii="Verdana" w:hAnsi="Verdana" w:cs="Arial"/>
                <w:color w:val="000000"/>
                <w:sz w:val="22"/>
                <w:szCs w:val="22"/>
              </w:rPr>
              <w:t>La</w:t>
            </w:r>
            <w:r w:rsidR="00B41D93" w:rsidRPr="00E3576D">
              <w:rPr>
                <w:rFonts w:ascii="Verdana" w:hAnsi="Verdana" w:cs="Arial"/>
                <w:color w:val="000000"/>
                <w:sz w:val="22"/>
                <w:szCs w:val="22"/>
              </w:rPr>
              <w:t>nd or buildings where the services are performed.</w:t>
            </w:r>
          </w:p>
          <w:p w14:paraId="21BF39AD" w14:textId="77777777" w:rsidR="00B41D93" w:rsidRPr="00E3576D" w:rsidRDefault="00B41D93" w:rsidP="00E3576D">
            <w:pPr>
              <w:tabs>
                <w:tab w:val="left" w:pos="540"/>
                <w:tab w:val="left" w:pos="709"/>
                <w:tab w:val="left" w:pos="1170"/>
              </w:tabs>
              <w:jc w:val="both"/>
              <w:rPr>
                <w:rFonts w:ascii="Verdana" w:hAnsi="Verdana" w:cs="Arial"/>
                <w:color w:val="000000"/>
                <w:sz w:val="22"/>
                <w:szCs w:val="22"/>
              </w:rPr>
            </w:pPr>
          </w:p>
        </w:tc>
      </w:tr>
      <w:tr w:rsidR="00B41D93" w:rsidRPr="00E3576D" w14:paraId="7E7051F8" w14:textId="77777777" w:rsidTr="00B41D93">
        <w:tc>
          <w:tcPr>
            <w:tcW w:w="3044" w:type="dxa"/>
          </w:tcPr>
          <w:p w14:paraId="6BFC8A9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j</w:t>
            </w:r>
            <w:r w:rsidRPr="00E3576D">
              <w:rPr>
                <w:rFonts w:ascii="Verdana" w:hAnsi="Verdana" w:cs="Arial"/>
                <w:color w:val="000000"/>
                <w:sz w:val="22"/>
                <w:szCs w:val="22"/>
              </w:rPr>
              <w:tab/>
              <w:t>Services</w:t>
            </w:r>
          </w:p>
        </w:tc>
        <w:tc>
          <w:tcPr>
            <w:tcW w:w="5940" w:type="dxa"/>
          </w:tcPr>
          <w:p w14:paraId="4B51066D" w14:textId="49DD6A2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The provision of the Services defined in the Contract.</w:t>
            </w:r>
          </w:p>
        </w:tc>
      </w:tr>
      <w:tr w:rsidR="00B41D93" w:rsidRPr="00E3576D" w14:paraId="62157FA2" w14:textId="77777777" w:rsidTr="00B41D93">
        <w:tc>
          <w:tcPr>
            <w:tcW w:w="3044" w:type="dxa"/>
          </w:tcPr>
          <w:p w14:paraId="36059726"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k.</w:t>
            </w:r>
            <w:r w:rsidRPr="00E3576D">
              <w:rPr>
                <w:rFonts w:ascii="Verdana" w:hAnsi="Verdana" w:cs="Arial"/>
                <w:color w:val="000000"/>
                <w:sz w:val="22"/>
                <w:szCs w:val="22"/>
              </w:rPr>
              <w:tab/>
              <w:t>Site</w:t>
            </w:r>
          </w:p>
        </w:tc>
        <w:tc>
          <w:tcPr>
            <w:tcW w:w="5940" w:type="dxa"/>
          </w:tcPr>
          <w:p w14:paraId="0F84509E" w14:textId="77777777"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The area within the Premises in which the Services are performed.</w:t>
            </w:r>
          </w:p>
        </w:tc>
      </w:tr>
      <w:tr w:rsidR="00B41D93" w:rsidRPr="00E3576D" w14:paraId="7A0B1101" w14:textId="77777777" w:rsidTr="00B41D93">
        <w:tc>
          <w:tcPr>
            <w:tcW w:w="3044" w:type="dxa"/>
          </w:tcPr>
          <w:p w14:paraId="6DCE5991" w14:textId="77777777" w:rsidR="00B41D93" w:rsidRPr="00E3576D" w:rsidRDefault="00B41D93" w:rsidP="00E3576D">
            <w:pPr>
              <w:jc w:val="both"/>
              <w:rPr>
                <w:rFonts w:ascii="Verdana" w:hAnsi="Verdana" w:cs="Arial"/>
                <w:color w:val="000000"/>
                <w:sz w:val="22"/>
                <w:szCs w:val="22"/>
              </w:rPr>
            </w:pPr>
            <w:r w:rsidRPr="00E3576D">
              <w:rPr>
                <w:rFonts w:ascii="Verdana" w:hAnsi="Verdana" w:cs="Arial"/>
                <w:color w:val="000000"/>
                <w:sz w:val="22"/>
                <w:szCs w:val="22"/>
              </w:rPr>
              <w:t>l.</w:t>
            </w:r>
            <w:r w:rsidRPr="00E3576D">
              <w:rPr>
                <w:rFonts w:ascii="Verdana" w:hAnsi="Verdana" w:cs="Arial"/>
                <w:color w:val="000000"/>
                <w:sz w:val="22"/>
                <w:szCs w:val="22"/>
              </w:rPr>
              <w:tab/>
              <w:t>Days</w:t>
            </w:r>
          </w:p>
        </w:tc>
        <w:tc>
          <w:tcPr>
            <w:tcW w:w="5940" w:type="dxa"/>
          </w:tcPr>
          <w:p w14:paraId="13212813" w14:textId="0FC38F12"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Calendar Days</w:t>
            </w:r>
          </w:p>
        </w:tc>
      </w:tr>
      <w:tr w:rsidR="00B41D93" w:rsidRPr="00E3576D" w14:paraId="23DC303E" w14:textId="77777777" w:rsidTr="00B41D93">
        <w:tc>
          <w:tcPr>
            <w:tcW w:w="3044" w:type="dxa"/>
          </w:tcPr>
          <w:p w14:paraId="159844BC" w14:textId="77777777" w:rsidR="00B41D93" w:rsidRPr="00E3576D" w:rsidRDefault="00B41D93" w:rsidP="00E3576D">
            <w:pPr>
              <w:rPr>
                <w:rFonts w:ascii="Verdana" w:hAnsi="Verdana" w:cs="Arial"/>
                <w:color w:val="000000"/>
                <w:sz w:val="22"/>
                <w:szCs w:val="22"/>
              </w:rPr>
            </w:pPr>
            <w:r w:rsidRPr="00E3576D">
              <w:rPr>
                <w:rFonts w:ascii="Verdana" w:hAnsi="Verdana" w:cs="Arial"/>
                <w:color w:val="000000"/>
                <w:sz w:val="22"/>
                <w:szCs w:val="22"/>
              </w:rPr>
              <w:t>m.</w:t>
            </w:r>
            <w:r w:rsidRPr="00E3576D">
              <w:rPr>
                <w:rFonts w:ascii="Verdana" w:hAnsi="Verdana" w:cs="Arial"/>
                <w:color w:val="000000"/>
                <w:sz w:val="22"/>
                <w:szCs w:val="22"/>
              </w:rPr>
              <w:tab/>
              <w:t>Terms of Reference</w:t>
            </w:r>
          </w:p>
        </w:tc>
        <w:tc>
          <w:tcPr>
            <w:tcW w:w="5940" w:type="dxa"/>
          </w:tcPr>
          <w:p w14:paraId="0D918D08" w14:textId="7EC0E90A" w:rsidR="00B41D93" w:rsidRPr="00E3576D" w:rsidRDefault="00B41D93" w:rsidP="00E3576D">
            <w:pPr>
              <w:tabs>
                <w:tab w:val="left" w:pos="540"/>
                <w:tab w:val="left" w:pos="709"/>
                <w:tab w:val="left" w:pos="1170"/>
              </w:tabs>
              <w:jc w:val="both"/>
              <w:rPr>
                <w:rFonts w:ascii="Verdana" w:hAnsi="Verdana" w:cs="Arial"/>
                <w:color w:val="000000"/>
                <w:sz w:val="22"/>
                <w:szCs w:val="22"/>
              </w:rPr>
            </w:pPr>
            <w:r w:rsidRPr="00E3576D">
              <w:rPr>
                <w:rFonts w:ascii="Verdana" w:hAnsi="Verdana" w:cs="Arial"/>
                <w:color w:val="000000"/>
                <w:sz w:val="22"/>
                <w:szCs w:val="22"/>
              </w:rPr>
              <w:t xml:space="preserve">The terms of reference submitted to the Contractor with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’s invitation to tender</w:t>
            </w:r>
          </w:p>
        </w:tc>
      </w:tr>
    </w:tbl>
    <w:p w14:paraId="5133872D" w14:textId="77777777" w:rsidR="00B41D93" w:rsidRPr="00E3576D" w:rsidRDefault="00B41D93" w:rsidP="00E3576D">
      <w:pPr>
        <w:pStyle w:val="BodyTextIndent"/>
        <w:ind w:hanging="720"/>
        <w:jc w:val="both"/>
        <w:rPr>
          <w:rFonts w:ascii="Verdana" w:hAnsi="Verdana" w:cs="Arial"/>
          <w:color w:val="000000"/>
          <w:sz w:val="22"/>
          <w:szCs w:val="22"/>
        </w:rPr>
      </w:pPr>
    </w:p>
    <w:p w14:paraId="40D59C38"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1.2</w:t>
      </w:r>
      <w:r w:rsidRPr="00E3576D">
        <w:rPr>
          <w:rFonts w:ascii="Verdana" w:hAnsi="Verdana" w:cs="Arial"/>
          <w:color w:val="000000"/>
          <w:sz w:val="22"/>
          <w:szCs w:val="22"/>
        </w:rPr>
        <w:tab/>
        <w:t>Words importing the singular shall also include the plural, and importing the masculine shall also include the feminine and vice versa where the context requires.</w:t>
      </w:r>
    </w:p>
    <w:p w14:paraId="5DD6E623"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1847A5BB" w14:textId="77777777" w:rsidR="00B41D93" w:rsidRPr="00E3576D" w:rsidRDefault="00B41D93" w:rsidP="00782A3C">
      <w:pPr>
        <w:numPr>
          <w:ilvl w:val="1"/>
          <w:numId w:val="6"/>
        </w:numPr>
        <w:tabs>
          <w:tab w:val="clear" w:pos="360"/>
        </w:tabs>
        <w:ind w:left="720" w:hanging="720"/>
        <w:jc w:val="both"/>
        <w:rPr>
          <w:rFonts w:ascii="Verdana" w:hAnsi="Verdana" w:cs="Arial"/>
          <w:color w:val="000000"/>
          <w:sz w:val="22"/>
          <w:szCs w:val="22"/>
        </w:rPr>
      </w:pPr>
      <w:r w:rsidRPr="00E3576D">
        <w:rPr>
          <w:rFonts w:ascii="Verdana" w:hAnsi="Verdana" w:cs="Arial"/>
          <w:color w:val="000000"/>
          <w:sz w:val="22"/>
          <w:szCs w:val="22"/>
        </w:rPr>
        <w:t>A reference to any statute, enactment, order, regulations or other similar instrument shall be construed as a reference to the statute, enactment, order, regulation or instrument as subsequently amended or re-enacted.</w:t>
      </w:r>
    </w:p>
    <w:p w14:paraId="0FADC8AF" w14:textId="503C5119" w:rsidR="00B41D93" w:rsidRDefault="00B41D93" w:rsidP="00E3576D">
      <w:pPr>
        <w:ind w:left="720" w:hanging="720"/>
        <w:jc w:val="both"/>
        <w:rPr>
          <w:rFonts w:ascii="Verdana" w:hAnsi="Verdana" w:cs="Arial"/>
          <w:color w:val="000000"/>
          <w:sz w:val="22"/>
          <w:szCs w:val="22"/>
        </w:rPr>
      </w:pPr>
    </w:p>
    <w:p w14:paraId="34FFFE94" w14:textId="77777777" w:rsidR="00E3576D" w:rsidRPr="00E3576D" w:rsidRDefault="00E3576D" w:rsidP="00E3576D">
      <w:pPr>
        <w:ind w:left="720" w:hanging="720"/>
        <w:jc w:val="both"/>
        <w:rPr>
          <w:rFonts w:ascii="Verdana" w:hAnsi="Verdana" w:cs="Arial"/>
          <w:color w:val="000000"/>
          <w:sz w:val="22"/>
          <w:szCs w:val="22"/>
        </w:rPr>
      </w:pPr>
    </w:p>
    <w:p w14:paraId="18F89B9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2.</w:t>
      </w:r>
      <w:r w:rsidRPr="00E3576D">
        <w:rPr>
          <w:rFonts w:ascii="Verdana" w:hAnsi="Verdana" w:cs="Arial"/>
          <w:b/>
          <w:color w:val="000000"/>
          <w:sz w:val="22"/>
          <w:szCs w:val="22"/>
        </w:rPr>
        <w:tab/>
        <w:t>Entire Agreement</w:t>
      </w:r>
    </w:p>
    <w:p w14:paraId="1474FA25" w14:textId="77777777" w:rsidR="00B41D93" w:rsidRPr="00E3576D" w:rsidRDefault="00B41D93" w:rsidP="00E3576D">
      <w:pPr>
        <w:ind w:left="720" w:hanging="720"/>
        <w:jc w:val="both"/>
        <w:rPr>
          <w:rFonts w:ascii="Verdana" w:hAnsi="Verdana" w:cs="Arial"/>
          <w:b/>
          <w:color w:val="000000"/>
          <w:sz w:val="22"/>
          <w:szCs w:val="22"/>
        </w:rPr>
      </w:pPr>
    </w:p>
    <w:p w14:paraId="66AD299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2.1</w:t>
      </w:r>
      <w:r w:rsidRPr="00E3576D">
        <w:rPr>
          <w:rFonts w:ascii="Verdana" w:hAnsi="Verdana" w:cs="Arial"/>
          <w:color w:val="000000"/>
          <w:sz w:val="22"/>
          <w:szCs w:val="22"/>
        </w:rPr>
        <w:tab/>
        <w:t>The Contract constitutes the entire agreement between the parties relating to the subject matter of the Contract.  The Contract supersedes all prior negotiations, representations and undertakings, whether written or oral, except that this Condition shall not exclude liability in respect of any fraudulent misrepresentation.</w:t>
      </w:r>
    </w:p>
    <w:p w14:paraId="1C208E7F" w14:textId="77777777" w:rsidR="00B41D93" w:rsidRPr="00E3576D" w:rsidRDefault="00B41D93" w:rsidP="00E3576D">
      <w:pPr>
        <w:ind w:left="720" w:hanging="720"/>
        <w:jc w:val="both"/>
        <w:rPr>
          <w:rFonts w:ascii="Verdana" w:hAnsi="Verdana" w:cs="Arial"/>
          <w:color w:val="000000"/>
          <w:sz w:val="22"/>
          <w:szCs w:val="22"/>
        </w:rPr>
      </w:pPr>
    </w:p>
    <w:p w14:paraId="28076A6A"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w:t>
      </w:r>
      <w:r w:rsidRPr="00E3576D">
        <w:rPr>
          <w:rFonts w:ascii="Verdana" w:hAnsi="Verdana" w:cs="Arial"/>
          <w:b/>
          <w:color w:val="000000"/>
          <w:sz w:val="22"/>
          <w:szCs w:val="22"/>
        </w:rPr>
        <w:tab/>
        <w:t>Period of Contract</w:t>
      </w:r>
    </w:p>
    <w:p w14:paraId="3F8A3AE7" w14:textId="77777777" w:rsidR="00B41D93" w:rsidRPr="00E3576D" w:rsidRDefault="00B41D93" w:rsidP="00E3576D">
      <w:pPr>
        <w:ind w:left="720" w:hanging="720"/>
        <w:jc w:val="both"/>
        <w:rPr>
          <w:rFonts w:ascii="Verdana" w:hAnsi="Verdana" w:cs="Arial"/>
          <w:b/>
          <w:color w:val="000000"/>
          <w:sz w:val="22"/>
          <w:szCs w:val="22"/>
        </w:rPr>
      </w:pPr>
    </w:p>
    <w:p w14:paraId="350273F4"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3.1</w:t>
      </w:r>
      <w:r w:rsidRPr="00E3576D">
        <w:rPr>
          <w:rFonts w:ascii="Verdana" w:hAnsi="Verdana" w:cs="Arial"/>
          <w:color w:val="000000"/>
          <w:sz w:val="22"/>
          <w:szCs w:val="22"/>
        </w:rPr>
        <w:tab/>
        <w:t>This Contract shall take effect from the date stated in the Acceptance and shall be for the term set out therein, unless it is otherwise terminated in accordance with the provisions of these Conditions.</w:t>
      </w:r>
    </w:p>
    <w:p w14:paraId="3A272EC8"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0C3A920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w:t>
      </w:r>
      <w:r w:rsidRPr="00E3576D">
        <w:rPr>
          <w:rFonts w:ascii="Verdana" w:hAnsi="Verdana" w:cs="Arial"/>
          <w:b/>
          <w:color w:val="000000"/>
          <w:sz w:val="22"/>
          <w:szCs w:val="22"/>
        </w:rPr>
        <w:tab/>
        <w:t>Services</w:t>
      </w:r>
    </w:p>
    <w:p w14:paraId="3E005162" w14:textId="77777777" w:rsidR="00B41D93" w:rsidRPr="00E3576D" w:rsidRDefault="00B41D93" w:rsidP="00E3576D">
      <w:pPr>
        <w:ind w:left="720" w:hanging="720"/>
        <w:jc w:val="both"/>
        <w:rPr>
          <w:rFonts w:ascii="Verdana" w:hAnsi="Verdana" w:cs="Arial"/>
          <w:b/>
          <w:color w:val="000000"/>
          <w:sz w:val="22"/>
          <w:szCs w:val="22"/>
        </w:rPr>
      </w:pPr>
    </w:p>
    <w:p w14:paraId="2D3F03B4" w14:textId="77777777" w:rsidR="00B41D93" w:rsidRPr="00E3576D" w:rsidRDefault="00B41D93" w:rsidP="00782A3C">
      <w:pPr>
        <w:pStyle w:val="BodyTextIndent"/>
        <w:numPr>
          <w:ilvl w:val="1"/>
          <w:numId w:val="2"/>
        </w:numPr>
        <w:tabs>
          <w:tab w:val="clear" w:pos="720"/>
        </w:tabs>
        <w:jc w:val="both"/>
        <w:rPr>
          <w:rFonts w:ascii="Verdana" w:hAnsi="Verdana" w:cs="Arial"/>
          <w:color w:val="000000"/>
          <w:sz w:val="22"/>
          <w:szCs w:val="22"/>
        </w:rPr>
      </w:pPr>
      <w:r w:rsidRPr="00E3576D">
        <w:rPr>
          <w:rFonts w:ascii="Verdana" w:hAnsi="Verdana" w:cs="Arial"/>
          <w:color w:val="000000"/>
          <w:sz w:val="22"/>
          <w:szCs w:val="22"/>
        </w:rPr>
        <w:t>The Contract is for work to be undertaken by the Contractor in accordance with the provisions of the Contract.</w:t>
      </w:r>
    </w:p>
    <w:p w14:paraId="657DE7D4" w14:textId="77777777" w:rsidR="00B41D93" w:rsidRPr="00E3576D" w:rsidRDefault="00B41D93" w:rsidP="00E3576D">
      <w:pPr>
        <w:pStyle w:val="BodyTextIndent"/>
        <w:ind w:left="720" w:hanging="720"/>
        <w:jc w:val="both"/>
        <w:rPr>
          <w:rFonts w:ascii="Verdana" w:hAnsi="Verdana" w:cs="Arial"/>
          <w:color w:val="000000"/>
          <w:sz w:val="22"/>
          <w:szCs w:val="22"/>
        </w:rPr>
      </w:pPr>
    </w:p>
    <w:p w14:paraId="2A33AF3F"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4.2</w:t>
      </w:r>
      <w:r w:rsidRPr="00E3576D">
        <w:rPr>
          <w:rFonts w:ascii="Verdana" w:hAnsi="Verdana" w:cs="Arial"/>
          <w:color w:val="000000"/>
          <w:sz w:val="22"/>
          <w:szCs w:val="22"/>
        </w:rPr>
        <w:tab/>
        <w:t>Requests to provide the Services may be transmitted in writing by post, fax or other electronic means as may be agreed by both parties.  In cases of urgency verbal instructions may be given pending written confirmation.</w:t>
      </w:r>
    </w:p>
    <w:p w14:paraId="1BD6C7B3" w14:textId="77777777" w:rsidR="00B41D93" w:rsidRPr="00E3576D" w:rsidRDefault="00B41D93" w:rsidP="00E3576D">
      <w:pPr>
        <w:pStyle w:val="BodyTextIndent"/>
        <w:ind w:left="720" w:hanging="720"/>
        <w:jc w:val="both"/>
        <w:rPr>
          <w:rFonts w:ascii="Verdana" w:hAnsi="Verdana" w:cs="Arial"/>
          <w:color w:val="000000"/>
          <w:sz w:val="22"/>
          <w:szCs w:val="22"/>
        </w:rPr>
      </w:pPr>
    </w:p>
    <w:p w14:paraId="19B7E04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5.</w:t>
      </w:r>
      <w:r w:rsidRPr="00E3576D">
        <w:rPr>
          <w:rFonts w:ascii="Verdana" w:hAnsi="Verdana" w:cs="Arial"/>
          <w:b/>
          <w:color w:val="000000"/>
          <w:sz w:val="22"/>
          <w:szCs w:val="22"/>
        </w:rPr>
        <w:tab/>
        <w:t>Conditions Affecting Provision of Services</w:t>
      </w:r>
    </w:p>
    <w:p w14:paraId="3E235A0F" w14:textId="77777777" w:rsidR="00B41D93" w:rsidRPr="00E3576D" w:rsidRDefault="00B41D93" w:rsidP="00E3576D">
      <w:pPr>
        <w:tabs>
          <w:tab w:val="left" w:pos="540"/>
          <w:tab w:val="left" w:pos="1170"/>
          <w:tab w:val="left" w:pos="5130"/>
        </w:tabs>
        <w:ind w:left="720" w:hanging="720"/>
        <w:jc w:val="both"/>
        <w:rPr>
          <w:rFonts w:ascii="Verdana" w:hAnsi="Verdana" w:cs="Arial"/>
          <w:b/>
          <w:color w:val="000000"/>
          <w:sz w:val="22"/>
          <w:szCs w:val="22"/>
        </w:rPr>
      </w:pPr>
    </w:p>
    <w:p w14:paraId="6D42C49E" w14:textId="77777777" w:rsidR="00B41D93" w:rsidRPr="00E3576D" w:rsidRDefault="00B41D93" w:rsidP="00782A3C">
      <w:pPr>
        <w:numPr>
          <w:ilvl w:val="1"/>
          <w:numId w:val="1"/>
        </w:numPr>
        <w:jc w:val="both"/>
        <w:rPr>
          <w:rFonts w:ascii="Verdana" w:hAnsi="Verdana" w:cs="Arial"/>
          <w:color w:val="000000"/>
          <w:sz w:val="22"/>
          <w:szCs w:val="22"/>
        </w:rPr>
      </w:pPr>
      <w:r w:rsidRPr="00E3576D">
        <w:rPr>
          <w:rFonts w:ascii="Verdana" w:hAnsi="Verdana" w:cs="Arial"/>
          <w:color w:val="000000"/>
          <w:sz w:val="22"/>
          <w:szCs w:val="22"/>
        </w:rPr>
        <w:t>The Contractor shall be deemed to have satisfied himself as regards the nature and extent of the Services, the means of communication with and access to the Site, the supply of and conditions affecting labour, the suitability of the Premises and the equipment necessary for the performance of the Services, subject to all such matters being discoverable by the Contractor.</w:t>
      </w:r>
    </w:p>
    <w:p w14:paraId="357DD311" w14:textId="77777777" w:rsidR="00B41D93" w:rsidRPr="00E3576D" w:rsidRDefault="00B41D93" w:rsidP="00E3576D">
      <w:pPr>
        <w:ind w:left="720" w:hanging="720"/>
        <w:jc w:val="both"/>
        <w:rPr>
          <w:rFonts w:ascii="Verdana" w:hAnsi="Verdana" w:cs="Arial"/>
          <w:color w:val="000000"/>
          <w:sz w:val="22"/>
          <w:szCs w:val="22"/>
        </w:rPr>
      </w:pPr>
    </w:p>
    <w:p w14:paraId="3716FBC8"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6.</w:t>
      </w:r>
      <w:r w:rsidRPr="00E3576D">
        <w:rPr>
          <w:rFonts w:ascii="Verdana" w:hAnsi="Verdana" w:cs="Arial"/>
          <w:b/>
          <w:color w:val="000000"/>
          <w:sz w:val="22"/>
          <w:szCs w:val="22"/>
        </w:rPr>
        <w:tab/>
        <w:t>Contractor Status</w:t>
      </w:r>
    </w:p>
    <w:p w14:paraId="07C601E0" w14:textId="77777777" w:rsidR="00B41D93" w:rsidRPr="00E3576D" w:rsidRDefault="00B41D93" w:rsidP="00E3576D">
      <w:pPr>
        <w:ind w:left="720" w:hanging="720"/>
        <w:jc w:val="both"/>
        <w:rPr>
          <w:rFonts w:ascii="Verdana" w:hAnsi="Verdana" w:cs="Arial"/>
          <w:b/>
          <w:color w:val="000000"/>
          <w:sz w:val="22"/>
          <w:szCs w:val="22"/>
        </w:rPr>
      </w:pPr>
    </w:p>
    <w:p w14:paraId="52429629" w14:textId="5E3FDD7E"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6.1</w:t>
      </w:r>
      <w:r w:rsidRPr="00E3576D">
        <w:rPr>
          <w:rFonts w:ascii="Verdana" w:hAnsi="Verdana" w:cs="Arial"/>
          <w:color w:val="000000"/>
          <w:sz w:val="22"/>
          <w:szCs w:val="22"/>
        </w:rPr>
        <w:tab/>
        <w:t xml:space="preserve">Nothing in the Contract shall be construed as creating a partnership, a contract of employment or a relationship of principal and agent between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 xml:space="preserve"> and the Contractor.</w:t>
      </w:r>
    </w:p>
    <w:p w14:paraId="5F878E0A" w14:textId="77777777" w:rsidR="00B41D93" w:rsidRPr="00E3576D" w:rsidRDefault="00B41D93" w:rsidP="00E3576D">
      <w:pPr>
        <w:ind w:left="720" w:hanging="720"/>
        <w:jc w:val="both"/>
        <w:rPr>
          <w:rFonts w:ascii="Verdana" w:hAnsi="Verdana" w:cs="Arial"/>
          <w:color w:val="000000"/>
          <w:sz w:val="22"/>
          <w:szCs w:val="22"/>
        </w:rPr>
      </w:pPr>
    </w:p>
    <w:p w14:paraId="6E610C18" w14:textId="719D7D92"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7.</w:t>
      </w:r>
      <w:r w:rsidRPr="00E3576D">
        <w:rPr>
          <w:rFonts w:ascii="Verdana" w:hAnsi="Verdana" w:cs="Arial"/>
          <w:b/>
          <w:color w:val="000000"/>
          <w:sz w:val="22"/>
          <w:szCs w:val="22"/>
        </w:rPr>
        <w:tab/>
      </w:r>
      <w:r w:rsidR="00E3576D">
        <w:rPr>
          <w:rFonts w:ascii="Verdana" w:hAnsi="Verdana" w:cs="Arial"/>
          <w:b/>
          <w:color w:val="000000"/>
          <w:sz w:val="22"/>
          <w:szCs w:val="22"/>
        </w:rPr>
        <w:t>ES</w:t>
      </w:r>
      <w:r w:rsidR="00432950">
        <w:rPr>
          <w:rFonts w:ascii="Verdana" w:hAnsi="Verdana" w:cs="Arial"/>
          <w:b/>
          <w:color w:val="000000"/>
          <w:sz w:val="22"/>
          <w:szCs w:val="22"/>
        </w:rPr>
        <w:t>A</w:t>
      </w:r>
      <w:r w:rsidRPr="00E3576D">
        <w:rPr>
          <w:rFonts w:ascii="Verdana" w:hAnsi="Verdana" w:cs="Arial"/>
          <w:b/>
          <w:color w:val="000000"/>
          <w:sz w:val="22"/>
          <w:szCs w:val="22"/>
        </w:rPr>
        <w:t xml:space="preserve"> Property</w:t>
      </w:r>
    </w:p>
    <w:p w14:paraId="1C19D53B" w14:textId="77777777" w:rsidR="00B41D93" w:rsidRPr="00E3576D" w:rsidRDefault="00B41D93" w:rsidP="00E3576D">
      <w:pPr>
        <w:ind w:left="720" w:hanging="720"/>
        <w:jc w:val="both"/>
        <w:rPr>
          <w:rFonts w:ascii="Verdana" w:hAnsi="Verdana" w:cs="Arial"/>
          <w:b/>
          <w:color w:val="000000"/>
          <w:sz w:val="22"/>
          <w:szCs w:val="22"/>
        </w:rPr>
      </w:pPr>
    </w:p>
    <w:p w14:paraId="31C31E6C" w14:textId="297DEE85" w:rsidR="00B41D93" w:rsidRPr="00E3576D" w:rsidRDefault="00B41D93" w:rsidP="00E3576D">
      <w:pPr>
        <w:ind w:left="720" w:hanging="720"/>
        <w:jc w:val="both"/>
        <w:rPr>
          <w:rFonts w:ascii="Verdana" w:hAnsi="Verdana" w:cs="Arial"/>
          <w:bCs/>
          <w:sz w:val="22"/>
          <w:szCs w:val="22"/>
        </w:rPr>
      </w:pPr>
      <w:r w:rsidRPr="00E3576D">
        <w:rPr>
          <w:rFonts w:ascii="Verdana" w:hAnsi="Verdana" w:cs="Arial"/>
          <w:sz w:val="22"/>
          <w:szCs w:val="22"/>
        </w:rPr>
        <w:tab/>
        <w:t>7.1</w:t>
      </w:r>
      <w:r w:rsidRPr="00E3576D">
        <w:rPr>
          <w:rFonts w:ascii="Verdana" w:hAnsi="Verdana" w:cs="Arial"/>
          <w:sz w:val="22"/>
          <w:szCs w:val="22"/>
        </w:rPr>
        <w:tab/>
        <w:t xml:space="preserve">All </w:t>
      </w:r>
      <w:r w:rsidR="00E3576D">
        <w:rPr>
          <w:rFonts w:ascii="Verdana" w:hAnsi="Verdana" w:cs="Arial"/>
          <w:sz w:val="22"/>
          <w:szCs w:val="22"/>
        </w:rPr>
        <w:t>ES</w:t>
      </w:r>
      <w:r w:rsidR="00432950">
        <w:rPr>
          <w:rFonts w:ascii="Verdana" w:hAnsi="Verdana" w:cs="Arial"/>
          <w:sz w:val="22"/>
          <w:szCs w:val="22"/>
        </w:rPr>
        <w:t>A</w:t>
      </w:r>
      <w:r w:rsidRPr="00E3576D">
        <w:rPr>
          <w:rFonts w:ascii="Verdana" w:hAnsi="Verdana" w:cs="Arial"/>
          <w:sz w:val="22"/>
          <w:szCs w:val="22"/>
        </w:rPr>
        <w:t xml:space="preserve">’s property shall remain the property of the </w:t>
      </w:r>
      <w:r w:rsidR="00E3576D">
        <w:rPr>
          <w:rFonts w:ascii="Verdana" w:hAnsi="Verdana" w:cs="Arial"/>
          <w:sz w:val="22"/>
          <w:szCs w:val="22"/>
        </w:rPr>
        <w:t>ES</w:t>
      </w:r>
      <w:r w:rsidR="00432950">
        <w:rPr>
          <w:rFonts w:ascii="Verdana" w:hAnsi="Verdana" w:cs="Arial"/>
          <w:sz w:val="22"/>
          <w:szCs w:val="22"/>
        </w:rPr>
        <w:t>A</w:t>
      </w:r>
      <w:r w:rsidRPr="00E3576D">
        <w:rPr>
          <w:rFonts w:ascii="Verdana" w:hAnsi="Verdana" w:cs="Arial"/>
          <w:sz w:val="22"/>
          <w:szCs w:val="22"/>
        </w:rPr>
        <w:t xml:space="preserve"> </w:t>
      </w:r>
      <w:r w:rsidR="00E153B6">
        <w:rPr>
          <w:rFonts w:ascii="Verdana" w:hAnsi="Verdana" w:cs="Arial"/>
          <w:sz w:val="22"/>
          <w:szCs w:val="22"/>
        </w:rPr>
        <w:t xml:space="preserve">for </w:t>
      </w:r>
      <w:r w:rsidRPr="00E3576D">
        <w:rPr>
          <w:rFonts w:ascii="Verdana" w:hAnsi="Verdana" w:cs="Arial"/>
          <w:sz w:val="22"/>
          <w:szCs w:val="22"/>
        </w:rPr>
        <w:t>unlimited use.</w:t>
      </w:r>
    </w:p>
    <w:p w14:paraId="2572DE71" w14:textId="77777777" w:rsidR="00B41D93" w:rsidRPr="00E3576D" w:rsidRDefault="00B41D93" w:rsidP="00E3576D">
      <w:pPr>
        <w:ind w:left="720" w:hanging="720"/>
        <w:jc w:val="both"/>
        <w:rPr>
          <w:rFonts w:ascii="Verdana" w:hAnsi="Verdana" w:cs="Arial"/>
          <w:color w:val="000000"/>
          <w:sz w:val="22"/>
          <w:szCs w:val="22"/>
        </w:rPr>
      </w:pPr>
    </w:p>
    <w:p w14:paraId="42CC5A49"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8.</w:t>
      </w:r>
      <w:r w:rsidRPr="00E3576D">
        <w:rPr>
          <w:rFonts w:ascii="Verdana" w:hAnsi="Verdana" w:cs="Arial"/>
          <w:b/>
          <w:color w:val="000000"/>
          <w:sz w:val="22"/>
          <w:szCs w:val="22"/>
        </w:rPr>
        <w:tab/>
        <w:t>Equipment</w:t>
      </w:r>
    </w:p>
    <w:p w14:paraId="34B07611" w14:textId="77777777" w:rsidR="00B41D93" w:rsidRPr="00E3576D" w:rsidRDefault="00B41D93" w:rsidP="00E3576D">
      <w:pPr>
        <w:ind w:left="720" w:hanging="720"/>
        <w:jc w:val="both"/>
        <w:rPr>
          <w:rFonts w:ascii="Verdana" w:hAnsi="Verdana" w:cs="Arial"/>
          <w:b/>
          <w:color w:val="000000"/>
          <w:sz w:val="22"/>
          <w:szCs w:val="22"/>
        </w:rPr>
      </w:pPr>
    </w:p>
    <w:p w14:paraId="70AE31F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8.1</w:t>
      </w:r>
      <w:r w:rsidRPr="00E3576D">
        <w:rPr>
          <w:rFonts w:ascii="Verdana" w:hAnsi="Verdana" w:cs="Arial"/>
          <w:color w:val="000000"/>
          <w:sz w:val="22"/>
          <w:szCs w:val="22"/>
        </w:rPr>
        <w:tab/>
        <w:t>The Contractor shall provide all the equipment necessary for the provision of the Services.</w:t>
      </w:r>
    </w:p>
    <w:p w14:paraId="65BF5E4A" w14:textId="77777777" w:rsidR="00B41D93" w:rsidRPr="00E3576D" w:rsidRDefault="00B41D93" w:rsidP="00E3576D">
      <w:pPr>
        <w:ind w:left="720" w:hanging="720"/>
        <w:jc w:val="both"/>
        <w:rPr>
          <w:rFonts w:ascii="Verdana" w:hAnsi="Verdana" w:cs="Arial"/>
          <w:color w:val="000000"/>
          <w:sz w:val="22"/>
          <w:szCs w:val="22"/>
        </w:rPr>
      </w:pPr>
    </w:p>
    <w:p w14:paraId="7991387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8.2</w:t>
      </w:r>
      <w:r w:rsidRPr="00E3576D">
        <w:rPr>
          <w:rFonts w:ascii="Verdana" w:hAnsi="Verdana" w:cs="Arial"/>
          <w:color w:val="000000"/>
          <w:sz w:val="22"/>
          <w:szCs w:val="22"/>
        </w:rPr>
        <w:tab/>
        <w:t>The Contractor shall maintain all items of equipment in good and serviceable condition.</w:t>
      </w:r>
    </w:p>
    <w:p w14:paraId="532F0EAE" w14:textId="77777777" w:rsidR="00B41D93" w:rsidRPr="00E3576D" w:rsidRDefault="00B41D93" w:rsidP="00E3576D">
      <w:pPr>
        <w:ind w:left="720" w:hanging="720"/>
        <w:jc w:val="both"/>
        <w:rPr>
          <w:rFonts w:ascii="Verdana" w:hAnsi="Verdana" w:cs="Arial"/>
          <w:color w:val="000000"/>
          <w:sz w:val="22"/>
          <w:szCs w:val="22"/>
        </w:rPr>
      </w:pPr>
    </w:p>
    <w:p w14:paraId="4F531BED" w14:textId="26C9FA5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8.3</w:t>
      </w:r>
      <w:r w:rsidRPr="00E3576D">
        <w:rPr>
          <w:rFonts w:ascii="Verdana" w:hAnsi="Verdana" w:cs="Arial"/>
          <w:color w:val="000000"/>
          <w:sz w:val="22"/>
          <w:szCs w:val="22"/>
        </w:rPr>
        <w:tab/>
        <w:t xml:space="preserve">All equipment shall be at the risk of the Contractor and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 xml:space="preserve"> shall have no liability for any loss of or damage to any equipment unless the Contractor is </w:t>
      </w:r>
      <w:r w:rsidRPr="00E3576D">
        <w:rPr>
          <w:rFonts w:ascii="Verdana" w:hAnsi="Verdana" w:cs="Arial"/>
          <w:color w:val="000000"/>
          <w:sz w:val="22"/>
          <w:szCs w:val="22"/>
        </w:rPr>
        <w:lastRenderedPageBreak/>
        <w:t xml:space="preserve">able to demonstrate that such loss or damage was caused or contributed to by the negligence or default of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w:t>
      </w:r>
    </w:p>
    <w:p w14:paraId="42633075" w14:textId="77777777" w:rsidR="00B41D93" w:rsidRPr="00E3576D" w:rsidRDefault="00B41D93" w:rsidP="00E3576D">
      <w:pPr>
        <w:jc w:val="both"/>
        <w:rPr>
          <w:rFonts w:ascii="Verdana" w:hAnsi="Verdana" w:cs="Arial"/>
          <w:color w:val="000000"/>
          <w:sz w:val="22"/>
          <w:szCs w:val="22"/>
        </w:rPr>
      </w:pPr>
    </w:p>
    <w:p w14:paraId="6FC65701" w14:textId="4DEE2176" w:rsidR="00E3576D" w:rsidRDefault="00E3576D" w:rsidP="00E3576D">
      <w:pPr>
        <w:rPr>
          <w:rFonts w:ascii="Verdana" w:hAnsi="Verdana"/>
          <w:b/>
          <w:sz w:val="22"/>
          <w:szCs w:val="22"/>
        </w:rPr>
      </w:pPr>
      <w:r>
        <w:rPr>
          <w:rFonts w:ascii="Verdana" w:hAnsi="Verdana"/>
          <w:b/>
          <w:sz w:val="22"/>
          <w:szCs w:val="22"/>
        </w:rPr>
        <w:t>9.</w:t>
      </w:r>
      <w:r>
        <w:rPr>
          <w:rFonts w:ascii="Verdana" w:hAnsi="Verdana"/>
          <w:b/>
          <w:sz w:val="22"/>
          <w:szCs w:val="22"/>
        </w:rPr>
        <w:tab/>
        <w:t>Staff</w:t>
      </w:r>
    </w:p>
    <w:p w14:paraId="4386833C" w14:textId="77777777" w:rsidR="00E3576D" w:rsidRPr="00E3576D" w:rsidRDefault="00E3576D" w:rsidP="00E3576D">
      <w:pPr>
        <w:rPr>
          <w:rFonts w:ascii="Verdana" w:hAnsi="Verdana"/>
          <w:b/>
          <w:sz w:val="22"/>
          <w:szCs w:val="22"/>
        </w:rPr>
      </w:pPr>
    </w:p>
    <w:p w14:paraId="020B55D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9.1</w:t>
      </w:r>
      <w:r w:rsidRPr="00E3576D">
        <w:rPr>
          <w:rFonts w:ascii="Verdana" w:hAnsi="Verdana" w:cs="Arial"/>
          <w:color w:val="000000"/>
          <w:sz w:val="22"/>
          <w:szCs w:val="22"/>
        </w:rPr>
        <w:tab/>
        <w:t>The Contractor warrants and represents that all staff assigned to the performance of the Contract shall possess such skill and experience as is necessary for the proper performance of the Contract.</w:t>
      </w:r>
    </w:p>
    <w:p w14:paraId="07E818FB" w14:textId="77777777" w:rsidR="00B41D93" w:rsidRPr="00E3576D" w:rsidRDefault="00B41D93" w:rsidP="00E3576D">
      <w:pPr>
        <w:ind w:left="720" w:hanging="720"/>
        <w:jc w:val="both"/>
        <w:rPr>
          <w:rFonts w:ascii="Verdana" w:hAnsi="Verdana" w:cs="Arial"/>
          <w:color w:val="000000"/>
          <w:sz w:val="22"/>
          <w:szCs w:val="22"/>
        </w:rPr>
      </w:pPr>
    </w:p>
    <w:p w14:paraId="6E1317C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9.2</w:t>
      </w:r>
      <w:r w:rsidRPr="00E3576D">
        <w:rPr>
          <w:rFonts w:ascii="Verdana" w:hAnsi="Verdana" w:cs="Arial"/>
          <w:color w:val="000000"/>
          <w:sz w:val="22"/>
          <w:szCs w:val="22"/>
        </w:rPr>
        <w:tab/>
        <w:t>Where the Contract provides that the work shall be done by named staff the Contractor undertakes to take all reasonable steps to ensure that his staff remain for the full period of this Contract.  Unavoidable changes in the Contractor’s staff proposed by the Contractor and agreed by the Authorised Representative shall be subject to not less than one month’s written notice.</w:t>
      </w:r>
    </w:p>
    <w:p w14:paraId="6D84C9EF" w14:textId="77777777" w:rsidR="00B41D93" w:rsidRPr="00E3576D" w:rsidRDefault="00B41D93" w:rsidP="00E3576D">
      <w:pPr>
        <w:ind w:left="720" w:hanging="720"/>
        <w:jc w:val="both"/>
        <w:rPr>
          <w:rFonts w:ascii="Verdana" w:hAnsi="Verdana" w:cs="Arial"/>
          <w:color w:val="000000"/>
          <w:sz w:val="22"/>
          <w:szCs w:val="22"/>
        </w:rPr>
      </w:pPr>
    </w:p>
    <w:p w14:paraId="1A43C8D7"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9.3</w:t>
      </w:r>
      <w:r w:rsidRPr="00E3576D">
        <w:rPr>
          <w:rFonts w:ascii="Verdana" w:hAnsi="Verdana" w:cs="Arial"/>
          <w:color w:val="000000"/>
          <w:sz w:val="22"/>
          <w:szCs w:val="22"/>
        </w:rPr>
        <w:tab/>
        <w:t>If for any other reasons changes in the Contractor’s staff become necessary in the opinion of the Authorised Representative such changes shall be subject to 1 week’s written notice by the Authorised Representative to the Contractor.</w:t>
      </w:r>
    </w:p>
    <w:p w14:paraId="357CB30D" w14:textId="77777777" w:rsidR="00B41D93" w:rsidRPr="00E3576D" w:rsidRDefault="00B41D93" w:rsidP="00E3576D">
      <w:pPr>
        <w:ind w:left="720" w:hanging="720"/>
        <w:jc w:val="both"/>
        <w:rPr>
          <w:rFonts w:ascii="Verdana" w:hAnsi="Verdana" w:cs="Arial"/>
          <w:color w:val="000000"/>
          <w:sz w:val="22"/>
          <w:szCs w:val="22"/>
        </w:rPr>
      </w:pPr>
    </w:p>
    <w:p w14:paraId="0BEDD67D" w14:textId="0DECFDF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9.4</w:t>
      </w:r>
      <w:r w:rsidRPr="00E3576D">
        <w:rPr>
          <w:rFonts w:ascii="Verdana" w:hAnsi="Verdana" w:cs="Arial"/>
          <w:color w:val="000000"/>
          <w:sz w:val="22"/>
          <w:szCs w:val="22"/>
        </w:rPr>
        <w:tab/>
        <w:t xml:space="preserve">In the event that the Contractor is unable to provide replacement staff acceptable to the Authorised Representative within sufficient time to enable the Contractor to complete the work on time then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 xml:space="preserve"> may obtain replacement staff from other sources or terminate the Contract at its discretion.</w:t>
      </w:r>
    </w:p>
    <w:p w14:paraId="3E4A27F1" w14:textId="77777777" w:rsidR="00B41D93" w:rsidRPr="00E3576D" w:rsidRDefault="00B41D93" w:rsidP="00E3576D">
      <w:pPr>
        <w:jc w:val="both"/>
        <w:rPr>
          <w:rFonts w:ascii="Verdana" w:hAnsi="Verdana" w:cs="Arial"/>
          <w:color w:val="000000"/>
          <w:sz w:val="22"/>
          <w:szCs w:val="22"/>
        </w:rPr>
      </w:pPr>
    </w:p>
    <w:p w14:paraId="3DEB1AAC"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10.</w:t>
      </w:r>
      <w:r w:rsidRPr="00E3576D">
        <w:rPr>
          <w:rFonts w:ascii="Verdana" w:hAnsi="Verdana" w:cs="Arial"/>
          <w:b/>
          <w:color w:val="000000"/>
          <w:sz w:val="22"/>
          <w:szCs w:val="22"/>
        </w:rPr>
        <w:tab/>
        <w:t>Co-ordination</w:t>
      </w:r>
    </w:p>
    <w:p w14:paraId="7F6B1551" w14:textId="77777777" w:rsidR="00B41D93" w:rsidRPr="00E3576D" w:rsidRDefault="00B41D93" w:rsidP="00E3576D">
      <w:pPr>
        <w:ind w:left="720" w:hanging="720"/>
        <w:jc w:val="both"/>
        <w:rPr>
          <w:rFonts w:ascii="Verdana" w:hAnsi="Verdana" w:cs="Arial"/>
          <w:b/>
          <w:color w:val="000000"/>
          <w:sz w:val="22"/>
          <w:szCs w:val="22"/>
        </w:rPr>
      </w:pPr>
    </w:p>
    <w:p w14:paraId="4A1DC6A7" w14:textId="21A32EF5" w:rsidR="00B41D93" w:rsidRPr="00E3576D" w:rsidRDefault="00B41D93" w:rsidP="00E3576D">
      <w:pPr>
        <w:ind w:left="720" w:right="-514" w:hanging="720"/>
        <w:jc w:val="both"/>
        <w:rPr>
          <w:rFonts w:ascii="Verdana" w:hAnsi="Verdana" w:cs="Arial"/>
          <w:color w:val="000000"/>
          <w:sz w:val="22"/>
          <w:szCs w:val="22"/>
        </w:rPr>
      </w:pPr>
      <w:r w:rsidRPr="00E3576D">
        <w:rPr>
          <w:rFonts w:ascii="Verdana" w:hAnsi="Verdana" w:cs="Arial"/>
          <w:color w:val="000000"/>
          <w:sz w:val="22"/>
          <w:szCs w:val="22"/>
        </w:rPr>
        <w:t>10.1</w:t>
      </w:r>
      <w:r w:rsidRPr="00E3576D">
        <w:rPr>
          <w:rFonts w:ascii="Verdana" w:hAnsi="Verdana" w:cs="Arial"/>
          <w:color w:val="000000"/>
          <w:sz w:val="22"/>
          <w:szCs w:val="22"/>
        </w:rPr>
        <w:tab/>
        <w:t xml:space="preserve">The Contractor shall co-ordinate his activities in the provision of the Services with those of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 xml:space="preserve"> and other contractors engaged by </w:t>
      </w:r>
      <w:r w:rsidR="00E3576D">
        <w:rPr>
          <w:rFonts w:ascii="Verdana" w:hAnsi="Verdana" w:cs="Arial"/>
          <w:color w:val="000000"/>
          <w:sz w:val="22"/>
          <w:szCs w:val="22"/>
        </w:rPr>
        <w:t>ES</w:t>
      </w:r>
      <w:r w:rsidR="00432950">
        <w:rPr>
          <w:rFonts w:ascii="Verdana" w:hAnsi="Verdana" w:cs="Arial"/>
          <w:color w:val="000000"/>
          <w:sz w:val="22"/>
          <w:szCs w:val="22"/>
        </w:rPr>
        <w:t>A</w:t>
      </w:r>
      <w:r w:rsidRPr="00E3576D">
        <w:rPr>
          <w:rFonts w:ascii="Verdana" w:hAnsi="Verdana" w:cs="Arial"/>
          <w:color w:val="000000"/>
          <w:sz w:val="22"/>
          <w:szCs w:val="22"/>
        </w:rPr>
        <w:t>.</w:t>
      </w:r>
    </w:p>
    <w:p w14:paraId="735AC2D1" w14:textId="77777777" w:rsidR="00B41D93" w:rsidRPr="00E3576D" w:rsidRDefault="00B41D93" w:rsidP="00E3576D">
      <w:pPr>
        <w:ind w:left="720" w:hanging="720"/>
        <w:jc w:val="both"/>
        <w:rPr>
          <w:rFonts w:ascii="Verdana" w:hAnsi="Verdana" w:cs="Arial"/>
          <w:color w:val="000000"/>
          <w:sz w:val="22"/>
          <w:szCs w:val="22"/>
        </w:rPr>
      </w:pPr>
    </w:p>
    <w:p w14:paraId="7BF0B71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11.</w:t>
      </w:r>
      <w:r w:rsidRPr="00E3576D">
        <w:rPr>
          <w:rFonts w:ascii="Verdana" w:hAnsi="Verdana" w:cs="Arial"/>
          <w:b/>
          <w:color w:val="000000"/>
          <w:sz w:val="22"/>
          <w:szCs w:val="22"/>
        </w:rPr>
        <w:tab/>
        <w:t>Manner of Providing the Services</w:t>
      </w:r>
    </w:p>
    <w:p w14:paraId="5CAC2426" w14:textId="77777777" w:rsidR="00B41D93" w:rsidRPr="00E3576D" w:rsidRDefault="00B41D93" w:rsidP="00E3576D">
      <w:pPr>
        <w:ind w:left="720" w:hanging="720"/>
        <w:jc w:val="both"/>
        <w:rPr>
          <w:rFonts w:ascii="Verdana" w:hAnsi="Verdana" w:cs="Arial"/>
          <w:b/>
          <w:color w:val="000000"/>
          <w:sz w:val="22"/>
          <w:szCs w:val="22"/>
        </w:rPr>
      </w:pPr>
    </w:p>
    <w:p w14:paraId="52F3B45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11.1</w:t>
      </w:r>
      <w:r w:rsidRPr="00E3576D">
        <w:rPr>
          <w:rFonts w:ascii="Verdana" w:hAnsi="Verdana" w:cs="Arial"/>
          <w:color w:val="000000"/>
          <w:sz w:val="22"/>
          <w:szCs w:val="22"/>
        </w:rPr>
        <w:tab/>
        <w:t>The Contractor shall perform the Services with all due care, skill and diligence, and in accordance with good industry practice.  Timely provision of the Services is of the essence of the Contract.</w:t>
      </w:r>
    </w:p>
    <w:p w14:paraId="6A59AAEB" w14:textId="77777777" w:rsidR="00B41D93" w:rsidRPr="00E3576D" w:rsidRDefault="00B41D93" w:rsidP="00E3576D">
      <w:pPr>
        <w:ind w:left="720" w:hanging="720"/>
        <w:jc w:val="both"/>
        <w:rPr>
          <w:rFonts w:ascii="Verdana" w:hAnsi="Verdana" w:cs="Arial"/>
          <w:color w:val="000000"/>
          <w:sz w:val="22"/>
          <w:szCs w:val="22"/>
        </w:rPr>
      </w:pPr>
    </w:p>
    <w:p w14:paraId="0CFEE04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11.2</w:t>
      </w:r>
      <w:r w:rsidRPr="00E3576D">
        <w:rPr>
          <w:rFonts w:ascii="Verdana" w:hAnsi="Verdana" w:cs="Arial"/>
          <w:color w:val="000000"/>
          <w:sz w:val="22"/>
          <w:szCs w:val="22"/>
        </w:rPr>
        <w:tab/>
        <w:t>The Services shall be performed only on approved sites.</w:t>
      </w:r>
    </w:p>
    <w:p w14:paraId="28EDB9CA" w14:textId="77777777" w:rsidR="00B41D93" w:rsidRPr="00E3576D" w:rsidRDefault="00B41D93" w:rsidP="00E3576D">
      <w:pPr>
        <w:ind w:left="720" w:hanging="720"/>
        <w:jc w:val="both"/>
        <w:rPr>
          <w:rFonts w:ascii="Verdana" w:hAnsi="Verdana" w:cs="Arial"/>
          <w:color w:val="000000"/>
          <w:sz w:val="22"/>
          <w:szCs w:val="22"/>
        </w:rPr>
      </w:pPr>
    </w:p>
    <w:p w14:paraId="42FD393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11.3</w:t>
      </w:r>
      <w:r w:rsidRPr="00E3576D">
        <w:rPr>
          <w:rFonts w:ascii="Verdana" w:hAnsi="Verdana" w:cs="Arial"/>
          <w:color w:val="000000"/>
          <w:sz w:val="22"/>
          <w:szCs w:val="22"/>
        </w:rPr>
        <w:tab/>
        <w:t>The signing by the Authorised Representative of time sheets or other similar documents shall not be construed as implying the Contractor’s compliance with the Contract.</w:t>
      </w:r>
    </w:p>
    <w:p w14:paraId="078A0EF1" w14:textId="77777777" w:rsidR="00B41D93" w:rsidRPr="00E3576D" w:rsidRDefault="00B41D93" w:rsidP="00E3576D">
      <w:pPr>
        <w:ind w:left="720" w:hanging="720"/>
        <w:jc w:val="both"/>
        <w:rPr>
          <w:rFonts w:ascii="Verdana" w:hAnsi="Verdana" w:cs="Arial"/>
          <w:color w:val="000000"/>
          <w:sz w:val="22"/>
          <w:szCs w:val="22"/>
        </w:rPr>
      </w:pPr>
    </w:p>
    <w:p w14:paraId="566BD9FD"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12.</w:t>
      </w:r>
      <w:r w:rsidRPr="00E3576D">
        <w:rPr>
          <w:rFonts w:ascii="Verdana" w:hAnsi="Verdana" w:cs="Arial"/>
          <w:b/>
          <w:color w:val="000000"/>
          <w:sz w:val="22"/>
          <w:szCs w:val="22"/>
        </w:rPr>
        <w:tab/>
        <w:t>Standards</w:t>
      </w:r>
    </w:p>
    <w:p w14:paraId="02969FB9" w14:textId="77777777" w:rsidR="00B41D93" w:rsidRPr="00E3576D" w:rsidRDefault="00B41D93" w:rsidP="00E3576D">
      <w:pPr>
        <w:ind w:left="720" w:hanging="720"/>
        <w:jc w:val="both"/>
        <w:rPr>
          <w:rFonts w:ascii="Verdana" w:hAnsi="Verdana" w:cs="Arial"/>
          <w:b/>
          <w:color w:val="000000"/>
          <w:sz w:val="22"/>
          <w:szCs w:val="22"/>
        </w:rPr>
      </w:pPr>
    </w:p>
    <w:p w14:paraId="677A236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12.1</w:t>
      </w:r>
      <w:r w:rsidRPr="00E3576D">
        <w:rPr>
          <w:rFonts w:ascii="Verdana" w:hAnsi="Verdana" w:cs="Arial"/>
          <w:color w:val="000000"/>
          <w:sz w:val="22"/>
          <w:szCs w:val="22"/>
        </w:rPr>
        <w:tab/>
        <w:t>Materials and processes used in connection with the provision of the Services shall be in accordance with the standards and quality specified.</w:t>
      </w:r>
    </w:p>
    <w:p w14:paraId="53ACB375" w14:textId="77777777" w:rsidR="00B41D93" w:rsidRPr="00E3576D" w:rsidRDefault="00B41D93" w:rsidP="00E3576D">
      <w:pPr>
        <w:ind w:left="720" w:hanging="720"/>
        <w:jc w:val="both"/>
        <w:rPr>
          <w:rFonts w:ascii="Verdana" w:hAnsi="Verdana" w:cs="Arial"/>
          <w:color w:val="000000"/>
          <w:sz w:val="22"/>
          <w:szCs w:val="22"/>
        </w:rPr>
      </w:pPr>
    </w:p>
    <w:p w14:paraId="236D7136" w14:textId="07485053"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12.2</w:t>
      </w:r>
      <w:r w:rsidRPr="00E3576D">
        <w:rPr>
          <w:rFonts w:ascii="Verdana" w:hAnsi="Verdana" w:cs="Arial"/>
          <w:color w:val="000000"/>
          <w:sz w:val="22"/>
          <w:szCs w:val="22"/>
        </w:rPr>
        <w:tab/>
        <w:t>At the request of the Authorised Representative, the Contractor shall provide proof to ES</w:t>
      </w:r>
      <w:r w:rsidR="00432950">
        <w:rPr>
          <w:rFonts w:ascii="Verdana" w:hAnsi="Verdana" w:cs="Arial"/>
          <w:color w:val="000000"/>
          <w:sz w:val="22"/>
          <w:szCs w:val="22"/>
        </w:rPr>
        <w:t>A</w:t>
      </w:r>
      <w:r w:rsidRPr="00E3576D">
        <w:rPr>
          <w:rFonts w:ascii="Verdana" w:hAnsi="Verdana" w:cs="Arial"/>
          <w:color w:val="000000"/>
          <w:sz w:val="22"/>
          <w:szCs w:val="22"/>
        </w:rPr>
        <w:t>’s satisfaction that the materials and processes used or proposed to be used, conform to those standards.</w:t>
      </w:r>
    </w:p>
    <w:p w14:paraId="389CF910" w14:textId="77777777" w:rsidR="00B41D93" w:rsidRPr="00E3576D" w:rsidRDefault="00B41D93" w:rsidP="00E3576D">
      <w:pPr>
        <w:ind w:left="720" w:hanging="720"/>
        <w:jc w:val="both"/>
        <w:rPr>
          <w:rFonts w:ascii="Verdana" w:hAnsi="Verdana" w:cs="Arial"/>
          <w:color w:val="000000"/>
          <w:sz w:val="22"/>
          <w:szCs w:val="22"/>
        </w:rPr>
      </w:pPr>
    </w:p>
    <w:p w14:paraId="790BA97C"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12.3</w:t>
      </w:r>
      <w:r w:rsidRPr="00E3576D">
        <w:rPr>
          <w:rFonts w:ascii="Verdana" w:hAnsi="Verdana" w:cs="Arial"/>
          <w:color w:val="000000"/>
          <w:sz w:val="22"/>
          <w:szCs w:val="22"/>
        </w:rPr>
        <w:tab/>
        <w:t>The introduction of new methods or systems which impinge on the provision of the Services shall be subject to prior approval.</w:t>
      </w:r>
    </w:p>
    <w:p w14:paraId="61020D5C"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lastRenderedPageBreak/>
        <w:t>13.</w:t>
      </w:r>
      <w:r w:rsidRPr="00E3576D">
        <w:rPr>
          <w:rFonts w:ascii="Verdana" w:hAnsi="Verdana" w:cs="Arial"/>
          <w:b/>
          <w:color w:val="000000"/>
          <w:sz w:val="22"/>
          <w:szCs w:val="22"/>
        </w:rPr>
        <w:tab/>
        <w:t>Progress Reports</w:t>
      </w:r>
    </w:p>
    <w:p w14:paraId="26C76C86" w14:textId="77777777" w:rsidR="00B41D93" w:rsidRPr="00E3576D" w:rsidRDefault="00B41D93" w:rsidP="00E3576D">
      <w:pPr>
        <w:ind w:left="720" w:hanging="720"/>
        <w:jc w:val="both"/>
        <w:rPr>
          <w:rFonts w:ascii="Verdana" w:hAnsi="Verdana" w:cs="Arial"/>
          <w:b/>
          <w:color w:val="000000"/>
          <w:sz w:val="22"/>
          <w:szCs w:val="22"/>
        </w:rPr>
      </w:pPr>
    </w:p>
    <w:p w14:paraId="4B9B0BF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13.1</w:t>
      </w:r>
      <w:r w:rsidRPr="00E3576D">
        <w:rPr>
          <w:rFonts w:ascii="Verdana" w:hAnsi="Verdana" w:cs="Arial"/>
          <w:color w:val="000000"/>
          <w:sz w:val="22"/>
          <w:szCs w:val="22"/>
        </w:rPr>
        <w:tab/>
        <w:t>Where progress reports are required to be submitted under the Contract, the Contractor shall render those reports at such time and in such form as may be specified or as otherwise agreed between the parties.</w:t>
      </w:r>
    </w:p>
    <w:p w14:paraId="162636C2" w14:textId="77777777" w:rsidR="00B41D93" w:rsidRPr="00E3576D" w:rsidRDefault="00B41D93" w:rsidP="00E3576D">
      <w:pPr>
        <w:ind w:left="720" w:hanging="720"/>
        <w:jc w:val="both"/>
        <w:rPr>
          <w:rFonts w:ascii="Verdana" w:hAnsi="Verdana" w:cs="Arial"/>
          <w:color w:val="000000"/>
          <w:sz w:val="22"/>
          <w:szCs w:val="22"/>
        </w:rPr>
      </w:pPr>
    </w:p>
    <w:p w14:paraId="530F5CE9"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13.2</w:t>
      </w:r>
      <w:r w:rsidRPr="00E3576D">
        <w:rPr>
          <w:rFonts w:ascii="Verdana" w:hAnsi="Verdana" w:cs="Arial"/>
          <w:color w:val="000000"/>
          <w:sz w:val="22"/>
          <w:szCs w:val="22"/>
        </w:rPr>
        <w:tab/>
        <w:t>The submission and receipt of progress reports shall not prejudice the rights of either party under the Contract.</w:t>
      </w:r>
    </w:p>
    <w:p w14:paraId="0F6C2579" w14:textId="77777777" w:rsidR="00B41D93" w:rsidRPr="00E3576D" w:rsidRDefault="00B41D93" w:rsidP="00E3576D">
      <w:pPr>
        <w:ind w:left="720" w:hanging="720"/>
        <w:jc w:val="both"/>
        <w:rPr>
          <w:rFonts w:ascii="Verdana" w:hAnsi="Verdana" w:cs="Arial"/>
          <w:color w:val="000000"/>
          <w:sz w:val="22"/>
          <w:szCs w:val="22"/>
        </w:rPr>
      </w:pPr>
    </w:p>
    <w:p w14:paraId="42E649B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14.</w:t>
      </w:r>
      <w:r w:rsidRPr="00E3576D">
        <w:rPr>
          <w:rFonts w:ascii="Verdana" w:hAnsi="Verdana" w:cs="Arial"/>
          <w:b/>
          <w:color w:val="000000"/>
          <w:sz w:val="22"/>
          <w:szCs w:val="22"/>
        </w:rPr>
        <w:tab/>
        <w:t>Payment</w:t>
      </w:r>
    </w:p>
    <w:p w14:paraId="17A75C4F" w14:textId="77777777" w:rsidR="00B41D93" w:rsidRPr="00E3576D" w:rsidRDefault="00B41D93" w:rsidP="00E3576D">
      <w:pPr>
        <w:ind w:left="720" w:hanging="720"/>
        <w:jc w:val="both"/>
        <w:rPr>
          <w:rFonts w:ascii="Verdana" w:hAnsi="Verdana" w:cs="Arial"/>
          <w:b/>
          <w:color w:val="000000"/>
          <w:sz w:val="22"/>
          <w:szCs w:val="22"/>
        </w:rPr>
      </w:pPr>
    </w:p>
    <w:p w14:paraId="0A8D0038" w14:textId="283F927C" w:rsidR="00B41D93" w:rsidRPr="00E3576D" w:rsidRDefault="00E3576D" w:rsidP="00E3576D">
      <w:pPr>
        <w:ind w:left="720"/>
        <w:jc w:val="both"/>
        <w:rPr>
          <w:rFonts w:ascii="Verdana" w:hAnsi="Verdana" w:cs="Arial"/>
          <w:color w:val="000000"/>
          <w:sz w:val="22"/>
          <w:szCs w:val="22"/>
        </w:rPr>
      </w:pPr>
      <w:r>
        <w:rPr>
          <w:rFonts w:ascii="Verdana" w:hAnsi="Verdana" w:cs="Arial"/>
          <w:color w:val="000000"/>
          <w:sz w:val="22"/>
          <w:szCs w:val="22"/>
        </w:rPr>
        <w:t>ES</w:t>
      </w:r>
      <w:r w:rsidR="00432950">
        <w:rPr>
          <w:rFonts w:ascii="Verdana" w:hAnsi="Verdana" w:cs="Arial"/>
          <w:color w:val="000000"/>
          <w:sz w:val="22"/>
          <w:szCs w:val="22"/>
        </w:rPr>
        <w:t>A</w:t>
      </w:r>
      <w:r w:rsidR="00B41D93" w:rsidRPr="00E3576D">
        <w:rPr>
          <w:rFonts w:ascii="Verdana" w:hAnsi="Verdana" w:cs="Arial"/>
          <w:color w:val="000000"/>
          <w:sz w:val="22"/>
          <w:szCs w:val="22"/>
        </w:rPr>
        <w:t xml:space="preserve"> shall pay the Contractor for work completed at the rates or prices contained in the pricing schedule or other interest documentation.  Where payment is based upon daily rates the Contractor and his staff will be expected to work 7½ hours per day, exclusive of meal breaks, unless alternative arrangements are agreed with </w:t>
      </w:r>
      <w:r>
        <w:rPr>
          <w:rFonts w:ascii="Verdana" w:hAnsi="Verdana" w:cs="Arial"/>
          <w:color w:val="000000"/>
          <w:sz w:val="22"/>
          <w:szCs w:val="22"/>
        </w:rPr>
        <w:t>ES</w:t>
      </w:r>
      <w:r w:rsidR="00673BEE">
        <w:rPr>
          <w:rFonts w:ascii="Verdana" w:hAnsi="Verdana" w:cs="Arial"/>
          <w:color w:val="000000"/>
          <w:sz w:val="22"/>
          <w:szCs w:val="22"/>
        </w:rPr>
        <w:t>A</w:t>
      </w:r>
      <w:r w:rsidR="00B41D93" w:rsidRPr="00E3576D">
        <w:rPr>
          <w:rFonts w:ascii="Verdana" w:hAnsi="Verdana" w:cs="Arial"/>
          <w:color w:val="000000"/>
          <w:sz w:val="22"/>
          <w:szCs w:val="22"/>
        </w:rPr>
        <w:t>.</w:t>
      </w:r>
    </w:p>
    <w:p w14:paraId="5E4E1CB0" w14:textId="77777777" w:rsidR="00B41D93" w:rsidRPr="00E3576D" w:rsidRDefault="00B41D93" w:rsidP="00E3576D">
      <w:pPr>
        <w:tabs>
          <w:tab w:val="num" w:pos="709"/>
        </w:tabs>
        <w:ind w:left="720" w:hanging="720"/>
        <w:jc w:val="both"/>
        <w:rPr>
          <w:rFonts w:ascii="Verdana" w:hAnsi="Verdana" w:cs="Arial"/>
          <w:color w:val="000000"/>
          <w:sz w:val="22"/>
          <w:szCs w:val="22"/>
        </w:rPr>
      </w:pPr>
    </w:p>
    <w:p w14:paraId="75AF7C8D" w14:textId="13BEAF60" w:rsidR="00B41D93" w:rsidRPr="00E3576D" w:rsidRDefault="00B41D93" w:rsidP="00E3576D">
      <w:pPr>
        <w:ind w:left="720"/>
        <w:jc w:val="both"/>
        <w:rPr>
          <w:rFonts w:ascii="Verdana" w:hAnsi="Verdana" w:cs="Arial"/>
          <w:color w:val="000000"/>
          <w:sz w:val="22"/>
          <w:szCs w:val="22"/>
        </w:rPr>
      </w:pPr>
      <w:r w:rsidRPr="00E3576D">
        <w:rPr>
          <w:rFonts w:ascii="Verdana" w:hAnsi="Verdana" w:cs="Arial"/>
          <w:color w:val="000000"/>
          <w:sz w:val="22"/>
          <w:szCs w:val="22"/>
        </w:rPr>
        <w:t xml:space="preserve">Payment shall be due within thirty (30) days of receipt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of a correct application for payment or invoice or as otherwise specified in the Contract.</w:t>
      </w:r>
    </w:p>
    <w:p w14:paraId="684A2DA6" w14:textId="77777777" w:rsidR="00B41D93" w:rsidRPr="00E3576D" w:rsidRDefault="00B41D93" w:rsidP="00E3576D">
      <w:pPr>
        <w:tabs>
          <w:tab w:val="num" w:pos="709"/>
        </w:tabs>
        <w:ind w:left="720" w:hanging="720"/>
        <w:jc w:val="both"/>
        <w:rPr>
          <w:rFonts w:ascii="Verdana" w:hAnsi="Verdana" w:cs="Arial"/>
          <w:color w:val="000000"/>
          <w:sz w:val="22"/>
          <w:szCs w:val="22"/>
        </w:rPr>
      </w:pPr>
    </w:p>
    <w:p w14:paraId="00C62009" w14:textId="07151F32" w:rsidR="00B41D93" w:rsidRDefault="00E3576D" w:rsidP="00E3576D">
      <w:pPr>
        <w:ind w:left="720"/>
        <w:jc w:val="both"/>
        <w:rPr>
          <w:rFonts w:ascii="Verdana" w:hAnsi="Verdana" w:cs="Arial"/>
          <w:color w:val="000000"/>
          <w:sz w:val="22"/>
          <w:szCs w:val="22"/>
        </w:rPr>
      </w:pPr>
      <w:r>
        <w:rPr>
          <w:rFonts w:ascii="Verdana" w:hAnsi="Verdana" w:cs="Arial"/>
          <w:color w:val="000000"/>
          <w:sz w:val="22"/>
          <w:szCs w:val="22"/>
        </w:rPr>
        <w:t>ES</w:t>
      </w:r>
      <w:r w:rsidR="00673BEE">
        <w:rPr>
          <w:rFonts w:ascii="Verdana" w:hAnsi="Verdana" w:cs="Arial"/>
          <w:color w:val="000000"/>
          <w:sz w:val="22"/>
          <w:szCs w:val="22"/>
        </w:rPr>
        <w:t>A</w:t>
      </w:r>
      <w:r w:rsidR="00B41D93" w:rsidRPr="00E3576D">
        <w:rPr>
          <w:rFonts w:ascii="Verdana" w:hAnsi="Verdana" w:cs="Arial"/>
          <w:color w:val="000000"/>
          <w:sz w:val="22"/>
          <w:szCs w:val="22"/>
        </w:rPr>
        <w:t xml:space="preserve"> reserves the right to withhold payment against any invoice which is not submitted in accordance with the Contract or which covers or purports to relate to services which have not been provided in accordance with the Contract and shall forthwith notify the Contractor accordingly in writing.</w:t>
      </w:r>
    </w:p>
    <w:p w14:paraId="505A6833" w14:textId="375C5EB8" w:rsidR="00673BEE" w:rsidRDefault="00673BEE" w:rsidP="00E3576D">
      <w:pPr>
        <w:ind w:left="720"/>
        <w:jc w:val="both"/>
        <w:rPr>
          <w:rFonts w:ascii="Verdana" w:hAnsi="Verdana" w:cs="Arial"/>
          <w:color w:val="000000"/>
          <w:sz w:val="22"/>
          <w:szCs w:val="22"/>
        </w:rPr>
      </w:pPr>
    </w:p>
    <w:p w14:paraId="4BC7ADDE" w14:textId="77777777" w:rsidR="00B41D93" w:rsidRPr="00E3576D" w:rsidRDefault="00B41D93" w:rsidP="00E3576D">
      <w:pPr>
        <w:rPr>
          <w:rFonts w:ascii="Verdana" w:hAnsi="Verdana"/>
          <w:b/>
          <w:sz w:val="22"/>
          <w:szCs w:val="22"/>
        </w:rPr>
      </w:pPr>
    </w:p>
    <w:p w14:paraId="46660B1F" w14:textId="77777777" w:rsidR="00B41D93" w:rsidRPr="00E3576D" w:rsidRDefault="00B41D93" w:rsidP="00E3576D">
      <w:pPr>
        <w:rPr>
          <w:rFonts w:ascii="Verdana" w:hAnsi="Verdana"/>
          <w:b/>
          <w:sz w:val="22"/>
          <w:szCs w:val="22"/>
        </w:rPr>
      </w:pPr>
      <w:r w:rsidRPr="00E3576D">
        <w:rPr>
          <w:rFonts w:ascii="Verdana" w:hAnsi="Verdana"/>
          <w:b/>
          <w:sz w:val="22"/>
          <w:szCs w:val="22"/>
        </w:rPr>
        <w:t>15.</w:t>
      </w:r>
      <w:r w:rsidRPr="00E3576D">
        <w:rPr>
          <w:rFonts w:ascii="Verdana" w:hAnsi="Verdana"/>
          <w:b/>
          <w:sz w:val="22"/>
          <w:szCs w:val="22"/>
        </w:rPr>
        <w:tab/>
        <w:t>Value Added Tax</w:t>
      </w:r>
    </w:p>
    <w:p w14:paraId="53C571A9" w14:textId="77777777" w:rsidR="00B41D93" w:rsidRPr="00E3576D" w:rsidRDefault="00B41D93" w:rsidP="00E3576D">
      <w:pPr>
        <w:tabs>
          <w:tab w:val="left" w:pos="540"/>
          <w:tab w:val="left" w:pos="1170"/>
          <w:tab w:val="left" w:pos="5130"/>
        </w:tabs>
        <w:ind w:left="720" w:hanging="720"/>
        <w:jc w:val="both"/>
        <w:rPr>
          <w:rFonts w:ascii="Verdana" w:hAnsi="Verdana" w:cs="Arial"/>
          <w:b/>
          <w:color w:val="000000"/>
          <w:sz w:val="22"/>
          <w:szCs w:val="22"/>
        </w:rPr>
      </w:pPr>
    </w:p>
    <w:p w14:paraId="58A65296" w14:textId="068FCB81"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15.1</w:t>
      </w:r>
      <w:r w:rsidRPr="00E3576D">
        <w:rPr>
          <w:rFonts w:ascii="Verdana" w:hAnsi="Verdana" w:cs="Arial"/>
          <w:color w:val="000000"/>
          <w:sz w:val="22"/>
          <w:szCs w:val="22"/>
        </w:rPr>
        <w:tab/>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shall pay to the Contractor, in addition to the charges due for the work performed under the Contract, a sum equal to the value added tax as may be properly chargeable on the value of the supply of goods and services provided in accordance with the contract. Please see cost schedule.</w:t>
      </w:r>
    </w:p>
    <w:p w14:paraId="7FBB176F" w14:textId="77777777" w:rsidR="00B41D93" w:rsidRPr="00E3576D" w:rsidRDefault="00B41D93" w:rsidP="00E3576D">
      <w:pPr>
        <w:tabs>
          <w:tab w:val="left" w:pos="540"/>
          <w:tab w:val="left" w:pos="1170"/>
          <w:tab w:val="left" w:pos="5130"/>
        </w:tabs>
        <w:ind w:left="720" w:hanging="720"/>
        <w:jc w:val="both"/>
        <w:rPr>
          <w:rFonts w:ascii="Verdana" w:hAnsi="Verdana" w:cs="Arial"/>
          <w:color w:val="000000"/>
          <w:sz w:val="22"/>
          <w:szCs w:val="22"/>
        </w:rPr>
      </w:pPr>
    </w:p>
    <w:p w14:paraId="477F0073" w14:textId="77777777" w:rsidR="00B41D93" w:rsidRPr="00E3576D" w:rsidRDefault="00B41D93" w:rsidP="00E3576D">
      <w:pPr>
        <w:pStyle w:val="BodyTextIndent"/>
        <w:ind w:left="720" w:hanging="720"/>
        <w:jc w:val="both"/>
        <w:rPr>
          <w:rFonts w:ascii="Verdana" w:hAnsi="Verdana" w:cs="Arial"/>
          <w:color w:val="000000"/>
          <w:sz w:val="22"/>
          <w:szCs w:val="22"/>
        </w:rPr>
      </w:pPr>
      <w:r w:rsidRPr="00E3576D">
        <w:rPr>
          <w:rFonts w:ascii="Verdana" w:hAnsi="Verdana" w:cs="Arial"/>
          <w:color w:val="000000"/>
          <w:sz w:val="22"/>
          <w:szCs w:val="22"/>
        </w:rPr>
        <w:t>15.2</w:t>
      </w:r>
      <w:r w:rsidRPr="00E3576D">
        <w:rPr>
          <w:rFonts w:ascii="Verdana" w:hAnsi="Verdana" w:cs="Arial"/>
          <w:color w:val="000000"/>
          <w:sz w:val="22"/>
          <w:szCs w:val="22"/>
        </w:rPr>
        <w:tab/>
        <w:t>Any invoice or other request for payment of monies due to the Contractor under the Contract shall, if he is a taxable person, be in the form and contain the same information as if the same were a tax invoice for the purposes of Regulations made under the Value Added Tax Act 1994.</w:t>
      </w:r>
    </w:p>
    <w:p w14:paraId="6E4110D2" w14:textId="77777777" w:rsidR="00B41D93" w:rsidRPr="00E3576D" w:rsidRDefault="00B41D93" w:rsidP="00E3576D">
      <w:pPr>
        <w:ind w:left="720" w:hanging="720"/>
        <w:jc w:val="both"/>
        <w:rPr>
          <w:rFonts w:ascii="Verdana" w:hAnsi="Verdana" w:cs="Arial"/>
          <w:color w:val="000000"/>
          <w:sz w:val="22"/>
          <w:szCs w:val="22"/>
        </w:rPr>
      </w:pPr>
    </w:p>
    <w:p w14:paraId="512F2859" w14:textId="61FB0572" w:rsidR="00B41D93" w:rsidRPr="00E3576D" w:rsidRDefault="00B41D93" w:rsidP="00782A3C">
      <w:pPr>
        <w:numPr>
          <w:ilvl w:val="1"/>
          <w:numId w:val="7"/>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The Contractor shall, if so requested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furnish such information as may reasonably be required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as to the amount of value added tax chargeable on the value of goods and services supplied in accordance with the Contract and payable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to the Contractor in addition to the charges for work.  Any over payment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to the Contractor shall be a sum of money recoverable from the Contractor.</w:t>
      </w:r>
    </w:p>
    <w:p w14:paraId="192BB314" w14:textId="77777777" w:rsidR="00B41D93" w:rsidRPr="00E3576D" w:rsidRDefault="00B41D93" w:rsidP="00E3576D">
      <w:pPr>
        <w:ind w:left="720" w:hanging="720"/>
        <w:jc w:val="both"/>
        <w:rPr>
          <w:rFonts w:ascii="Verdana" w:hAnsi="Verdana" w:cs="Arial"/>
          <w:color w:val="000000"/>
          <w:sz w:val="22"/>
          <w:szCs w:val="22"/>
        </w:rPr>
      </w:pPr>
    </w:p>
    <w:p w14:paraId="3C81CA73" w14:textId="77777777" w:rsidR="00B41D93" w:rsidRPr="00E3576D" w:rsidRDefault="00B41D93" w:rsidP="00782A3C">
      <w:pPr>
        <w:numPr>
          <w:ilvl w:val="1"/>
          <w:numId w:val="7"/>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If the costs of the Contract are increased or decreased any monies thereby payable shall have added to them a sum equal to any appropriate adjustment in respect of value added tax due on the final value of the work.</w:t>
      </w:r>
    </w:p>
    <w:p w14:paraId="5A4082DB" w14:textId="77777777" w:rsidR="00B41D93" w:rsidRPr="00E3576D" w:rsidRDefault="00B41D93" w:rsidP="00E3576D">
      <w:pPr>
        <w:ind w:left="720" w:hanging="720"/>
        <w:jc w:val="both"/>
        <w:rPr>
          <w:rFonts w:ascii="Verdana" w:hAnsi="Verdana" w:cs="Arial"/>
          <w:color w:val="000000"/>
          <w:sz w:val="22"/>
          <w:szCs w:val="22"/>
        </w:rPr>
      </w:pPr>
    </w:p>
    <w:p w14:paraId="77E8E6A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16.</w:t>
      </w:r>
      <w:r w:rsidRPr="00E3576D">
        <w:rPr>
          <w:rFonts w:ascii="Verdana" w:hAnsi="Verdana" w:cs="Arial"/>
          <w:b/>
          <w:color w:val="000000"/>
          <w:sz w:val="22"/>
          <w:szCs w:val="22"/>
        </w:rPr>
        <w:tab/>
        <w:t>Recovery of Sums Due</w:t>
      </w:r>
    </w:p>
    <w:p w14:paraId="3CE62987" w14:textId="77777777" w:rsidR="00B41D93" w:rsidRPr="00E3576D" w:rsidRDefault="00B41D93" w:rsidP="00E3576D">
      <w:pPr>
        <w:ind w:left="720" w:hanging="720"/>
        <w:jc w:val="both"/>
        <w:rPr>
          <w:rFonts w:ascii="Verdana" w:hAnsi="Verdana" w:cs="Arial"/>
          <w:b/>
          <w:color w:val="000000"/>
          <w:sz w:val="22"/>
          <w:szCs w:val="22"/>
        </w:rPr>
      </w:pPr>
    </w:p>
    <w:p w14:paraId="64D4002D" w14:textId="7AADDCA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lastRenderedPageBreak/>
        <w:t>16.1</w:t>
      </w:r>
      <w:r w:rsidRPr="00E3576D">
        <w:rPr>
          <w:rFonts w:ascii="Verdana" w:hAnsi="Verdana" w:cs="Arial"/>
          <w:color w:val="000000"/>
          <w:sz w:val="22"/>
          <w:szCs w:val="22"/>
        </w:rPr>
        <w:tab/>
        <w:t xml:space="preserve">Whenever under the Contract any sum of money is recoverable from or payable by the Contractor (including any sum which the Contractor is liable to pay to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in respect of any breach of this Contract),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may unilaterally deduct that sum from any sum then due or which at any later time becomes due to the Contractor under this Contract or under any other contract with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w:t>
      </w:r>
    </w:p>
    <w:p w14:paraId="341799E9" w14:textId="77777777" w:rsidR="00B41D93" w:rsidRPr="00E3576D" w:rsidRDefault="00B41D93" w:rsidP="00E3576D">
      <w:pPr>
        <w:ind w:left="720" w:hanging="720"/>
        <w:jc w:val="both"/>
        <w:rPr>
          <w:rFonts w:ascii="Verdana" w:hAnsi="Verdana" w:cs="Arial"/>
          <w:color w:val="000000"/>
          <w:sz w:val="22"/>
          <w:szCs w:val="22"/>
        </w:rPr>
      </w:pPr>
    </w:p>
    <w:p w14:paraId="08785823" w14:textId="6C12C650"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16.2</w:t>
      </w:r>
      <w:r w:rsidRPr="00E3576D">
        <w:rPr>
          <w:rFonts w:ascii="Verdana" w:hAnsi="Verdana" w:cs="Arial"/>
          <w:color w:val="000000"/>
          <w:sz w:val="22"/>
          <w:szCs w:val="22"/>
        </w:rPr>
        <w:tab/>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shall give at least 21 days’ notice to the Contractor of its intention to make a deduction under Condition 16.1 giving particulars of the sum to be recovered and the contract under which the payment arises from which the deduction is to be made.</w:t>
      </w:r>
    </w:p>
    <w:p w14:paraId="0BD9FE0D" w14:textId="77777777" w:rsidR="00B41D93" w:rsidRPr="00E3576D" w:rsidRDefault="00B41D93" w:rsidP="00E3576D">
      <w:pPr>
        <w:ind w:left="720" w:hanging="720"/>
        <w:jc w:val="both"/>
        <w:rPr>
          <w:rFonts w:ascii="Verdana" w:hAnsi="Verdana" w:cs="Arial"/>
          <w:color w:val="000000"/>
          <w:sz w:val="22"/>
          <w:szCs w:val="22"/>
        </w:rPr>
      </w:pPr>
    </w:p>
    <w:p w14:paraId="44F3E934" w14:textId="37A45DB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16.3</w:t>
      </w:r>
      <w:r w:rsidRPr="00E3576D">
        <w:rPr>
          <w:rFonts w:ascii="Verdana" w:hAnsi="Verdana" w:cs="Arial"/>
          <w:color w:val="000000"/>
          <w:sz w:val="22"/>
          <w:szCs w:val="22"/>
        </w:rPr>
        <w:tab/>
        <w:t xml:space="preserve">Any overpayment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to the Contractor, whether of the contract price or of value added tax, shall be a sum of money recoverable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from the Contractor.</w:t>
      </w:r>
    </w:p>
    <w:p w14:paraId="5C46375F" w14:textId="77777777" w:rsidR="00B41D93" w:rsidRPr="00E3576D" w:rsidRDefault="00B41D93" w:rsidP="00E3576D">
      <w:pPr>
        <w:ind w:left="720" w:hanging="720"/>
        <w:jc w:val="both"/>
        <w:rPr>
          <w:rFonts w:ascii="Verdana" w:hAnsi="Verdana" w:cs="Arial"/>
          <w:color w:val="000000"/>
          <w:sz w:val="22"/>
          <w:szCs w:val="22"/>
        </w:rPr>
      </w:pPr>
    </w:p>
    <w:p w14:paraId="0CC71C4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17.</w:t>
      </w:r>
      <w:r w:rsidRPr="00E3576D">
        <w:rPr>
          <w:rFonts w:ascii="Verdana" w:hAnsi="Verdana" w:cs="Arial"/>
          <w:b/>
          <w:color w:val="000000"/>
          <w:sz w:val="22"/>
          <w:szCs w:val="22"/>
        </w:rPr>
        <w:tab/>
        <w:t>Price Adjustments</w:t>
      </w:r>
    </w:p>
    <w:p w14:paraId="4D95287C" w14:textId="77777777" w:rsidR="00B41D93" w:rsidRPr="00E3576D" w:rsidRDefault="00B41D93" w:rsidP="00E3576D">
      <w:pPr>
        <w:ind w:left="720" w:hanging="720"/>
        <w:jc w:val="both"/>
        <w:rPr>
          <w:rFonts w:ascii="Verdana" w:hAnsi="Verdana" w:cs="Arial"/>
          <w:b/>
          <w:color w:val="000000"/>
          <w:sz w:val="22"/>
          <w:szCs w:val="22"/>
        </w:rPr>
      </w:pPr>
    </w:p>
    <w:p w14:paraId="6E3F029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17.1</w:t>
      </w:r>
      <w:r w:rsidRPr="00E3576D">
        <w:rPr>
          <w:rFonts w:ascii="Verdana" w:hAnsi="Verdana" w:cs="Arial"/>
          <w:color w:val="000000"/>
          <w:sz w:val="22"/>
          <w:szCs w:val="22"/>
        </w:rPr>
        <w:tab/>
        <w:t>[Prices quoted shall remain firm for the initial contract period set out in the Acceptance.]</w:t>
      </w:r>
    </w:p>
    <w:p w14:paraId="02529FF7" w14:textId="77777777" w:rsidR="00B41D93" w:rsidRPr="00E3576D" w:rsidRDefault="00B41D93" w:rsidP="00E3576D">
      <w:pPr>
        <w:ind w:left="720" w:hanging="720"/>
        <w:jc w:val="both"/>
        <w:rPr>
          <w:rFonts w:ascii="Verdana" w:hAnsi="Verdana" w:cs="Arial"/>
          <w:color w:val="000000"/>
          <w:sz w:val="22"/>
          <w:szCs w:val="22"/>
        </w:rPr>
      </w:pPr>
    </w:p>
    <w:p w14:paraId="36CF833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color w:val="000000"/>
          <w:sz w:val="22"/>
          <w:szCs w:val="22"/>
        </w:rPr>
        <w:t>17.2</w:t>
      </w:r>
      <w:r w:rsidRPr="00E3576D">
        <w:rPr>
          <w:rFonts w:ascii="Verdana" w:hAnsi="Verdana" w:cs="Arial"/>
          <w:color w:val="000000"/>
          <w:sz w:val="22"/>
          <w:szCs w:val="22"/>
        </w:rPr>
        <w:tab/>
        <w:t>In the event that the contract period is extended a price review shall take place and any increases or decreases shall be agreed by both parties and recorded as a Variation in line with Condition 33.</w:t>
      </w:r>
    </w:p>
    <w:p w14:paraId="51E90569" w14:textId="77777777" w:rsidR="00B41D93" w:rsidRPr="00E3576D" w:rsidRDefault="00B41D93" w:rsidP="00E3576D">
      <w:pPr>
        <w:jc w:val="both"/>
        <w:rPr>
          <w:rFonts w:ascii="Verdana" w:hAnsi="Verdana" w:cs="Arial"/>
          <w:b/>
          <w:color w:val="000000"/>
          <w:sz w:val="22"/>
          <w:szCs w:val="22"/>
        </w:rPr>
      </w:pPr>
    </w:p>
    <w:p w14:paraId="73815B5E" w14:textId="77777777" w:rsidR="00B41D93" w:rsidRPr="00E3576D" w:rsidRDefault="00B41D93" w:rsidP="00E3576D">
      <w:pPr>
        <w:ind w:left="720" w:hanging="720"/>
        <w:jc w:val="both"/>
        <w:rPr>
          <w:rFonts w:ascii="Verdana" w:hAnsi="Verdana" w:cs="Arial"/>
          <w:b/>
          <w:sz w:val="22"/>
          <w:szCs w:val="22"/>
        </w:rPr>
      </w:pPr>
      <w:r w:rsidRPr="00E3576D">
        <w:rPr>
          <w:rFonts w:ascii="Verdana" w:hAnsi="Verdana" w:cs="Arial"/>
          <w:b/>
          <w:sz w:val="22"/>
          <w:szCs w:val="22"/>
        </w:rPr>
        <w:t>18</w:t>
      </w:r>
      <w:r w:rsidRPr="00E3576D">
        <w:rPr>
          <w:rFonts w:ascii="Verdana" w:hAnsi="Verdana" w:cs="Arial"/>
          <w:b/>
          <w:sz w:val="22"/>
          <w:szCs w:val="22"/>
        </w:rPr>
        <w:tab/>
        <w:t>Intellectual Property Rights – Assignment and Indemnity</w:t>
      </w:r>
    </w:p>
    <w:p w14:paraId="449B1744" w14:textId="77777777" w:rsidR="00B41D93" w:rsidRPr="00E3576D" w:rsidRDefault="00B41D93" w:rsidP="00E3576D">
      <w:pPr>
        <w:ind w:left="720" w:hanging="720"/>
        <w:jc w:val="both"/>
        <w:rPr>
          <w:rFonts w:ascii="Verdana" w:hAnsi="Verdana" w:cs="Arial"/>
          <w:b/>
          <w:sz w:val="22"/>
          <w:szCs w:val="22"/>
        </w:rPr>
      </w:pPr>
    </w:p>
    <w:p w14:paraId="0CD857C2" w14:textId="43501472" w:rsidR="00B41D93" w:rsidRPr="00E3576D" w:rsidRDefault="00B41D93" w:rsidP="00E3576D">
      <w:pPr>
        <w:ind w:left="720" w:hanging="720"/>
        <w:jc w:val="both"/>
        <w:rPr>
          <w:rFonts w:ascii="Verdana" w:hAnsi="Verdana" w:cs="Arial"/>
          <w:sz w:val="22"/>
          <w:szCs w:val="22"/>
        </w:rPr>
      </w:pPr>
      <w:r w:rsidRPr="00E3576D">
        <w:rPr>
          <w:rFonts w:ascii="Verdana" w:hAnsi="Verdana" w:cs="Arial"/>
          <w:sz w:val="22"/>
          <w:szCs w:val="22"/>
        </w:rPr>
        <w:t>18.1</w:t>
      </w:r>
      <w:r w:rsidRPr="00E3576D">
        <w:rPr>
          <w:rFonts w:ascii="Verdana" w:hAnsi="Verdana" w:cs="Arial"/>
          <w:sz w:val="22"/>
          <w:szCs w:val="22"/>
        </w:rPr>
        <w:tab/>
        <w:t xml:space="preserve">The Contractor hereby assigns to </w:t>
      </w:r>
      <w:r w:rsidR="00E3576D">
        <w:rPr>
          <w:rFonts w:ascii="Verdana" w:hAnsi="Verdana" w:cs="Arial"/>
          <w:sz w:val="22"/>
          <w:szCs w:val="22"/>
        </w:rPr>
        <w:t>ES</w:t>
      </w:r>
      <w:r w:rsidR="00673BEE">
        <w:rPr>
          <w:rFonts w:ascii="Verdana" w:hAnsi="Verdana" w:cs="Arial"/>
          <w:sz w:val="22"/>
          <w:szCs w:val="22"/>
        </w:rPr>
        <w:t>A</w:t>
      </w:r>
      <w:r w:rsidRPr="00E3576D">
        <w:rPr>
          <w:rFonts w:ascii="Verdana" w:hAnsi="Verdana" w:cs="Arial"/>
          <w:sz w:val="22"/>
          <w:szCs w:val="22"/>
        </w:rPr>
        <w:t xml:space="preserve"> all Intellectual Property Rights owned by the Contractor in any material which is generated by the Contractor and delivered to </w:t>
      </w:r>
      <w:r w:rsidR="00E3576D">
        <w:rPr>
          <w:rFonts w:ascii="Verdana" w:hAnsi="Verdana" w:cs="Arial"/>
          <w:sz w:val="22"/>
          <w:szCs w:val="22"/>
        </w:rPr>
        <w:t>ES</w:t>
      </w:r>
      <w:r w:rsidR="00673BEE">
        <w:rPr>
          <w:rFonts w:ascii="Verdana" w:hAnsi="Verdana" w:cs="Arial"/>
          <w:sz w:val="22"/>
          <w:szCs w:val="22"/>
        </w:rPr>
        <w:t>A</w:t>
      </w:r>
      <w:r w:rsidRPr="00E3576D">
        <w:rPr>
          <w:rFonts w:ascii="Verdana" w:hAnsi="Verdana" w:cs="Arial"/>
          <w:sz w:val="22"/>
          <w:szCs w:val="22"/>
        </w:rPr>
        <w:t xml:space="preserve"> in the performance of the Services and shall waive all moral rights relating to such material.  The Contractor shall not reproduce, publish or supply any such material to any person other than </w:t>
      </w:r>
      <w:r w:rsidR="00E3576D">
        <w:rPr>
          <w:rFonts w:ascii="Verdana" w:hAnsi="Verdana" w:cs="Arial"/>
          <w:sz w:val="22"/>
          <w:szCs w:val="22"/>
        </w:rPr>
        <w:t>ES</w:t>
      </w:r>
      <w:r w:rsidR="00673BEE">
        <w:rPr>
          <w:rFonts w:ascii="Verdana" w:hAnsi="Verdana" w:cs="Arial"/>
          <w:sz w:val="22"/>
          <w:szCs w:val="22"/>
        </w:rPr>
        <w:t>A</w:t>
      </w:r>
      <w:r w:rsidRPr="00E3576D">
        <w:rPr>
          <w:rFonts w:ascii="Verdana" w:hAnsi="Verdana" w:cs="Arial"/>
          <w:sz w:val="22"/>
          <w:szCs w:val="22"/>
        </w:rPr>
        <w:t xml:space="preserve"> without prior approval.</w:t>
      </w:r>
    </w:p>
    <w:p w14:paraId="62AB6EF6" w14:textId="77777777" w:rsidR="00B41D93" w:rsidRPr="00E3576D" w:rsidRDefault="00B41D93" w:rsidP="00E3576D">
      <w:pPr>
        <w:ind w:left="720" w:hanging="720"/>
        <w:jc w:val="both"/>
        <w:rPr>
          <w:rFonts w:ascii="Verdana" w:hAnsi="Verdana" w:cs="Arial"/>
          <w:color w:val="000000"/>
          <w:sz w:val="22"/>
          <w:szCs w:val="22"/>
        </w:rPr>
      </w:pPr>
    </w:p>
    <w:p w14:paraId="65CCCA20"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18.2</w:t>
      </w:r>
      <w:r w:rsidRPr="00E3576D">
        <w:rPr>
          <w:rFonts w:ascii="Verdana" w:hAnsi="Verdana" w:cs="Arial"/>
          <w:color w:val="000000"/>
          <w:sz w:val="22"/>
          <w:szCs w:val="22"/>
        </w:rPr>
        <w:tab/>
        <w:t>In performing the Services the Contractor shall obtain approval before utilising any material which is or may be subject to any Intellectual Property Rights other than those referred to in Condition 21.1.</w:t>
      </w:r>
    </w:p>
    <w:p w14:paraId="7C732A01" w14:textId="77777777" w:rsidR="00B41D93" w:rsidRPr="00E3576D" w:rsidRDefault="00B41D93" w:rsidP="00E3576D">
      <w:pPr>
        <w:ind w:hanging="720"/>
        <w:jc w:val="both"/>
        <w:rPr>
          <w:rFonts w:ascii="Verdana" w:hAnsi="Verdana" w:cs="Arial"/>
          <w:color w:val="000000"/>
          <w:sz w:val="22"/>
          <w:szCs w:val="22"/>
        </w:rPr>
      </w:pPr>
    </w:p>
    <w:p w14:paraId="691F5648" w14:textId="1BAA31D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18.3</w:t>
      </w:r>
      <w:r w:rsidRPr="00E3576D">
        <w:rPr>
          <w:rFonts w:ascii="Verdana" w:hAnsi="Verdana" w:cs="Arial"/>
          <w:color w:val="000000"/>
          <w:sz w:val="22"/>
          <w:szCs w:val="22"/>
        </w:rPr>
        <w:tab/>
        <w:t xml:space="preserve">Subject to Condition 18.4, the Contractor shall indemnify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against all claims, proceedings, actions, damages, legal costs (including but not limited to legal costs and disbursements on a solicitor and client basis), expenses and any other liabilities arising from or incurred by the use by the Contractor, in the performance of the Services, or the use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following delivery by the Contractor, of any material which involves any infringement or alleged infringement of the Intellectual Property Rights of any third party.</w:t>
      </w:r>
    </w:p>
    <w:p w14:paraId="723DF3FA" w14:textId="77777777" w:rsidR="00B41D93" w:rsidRPr="00E3576D" w:rsidRDefault="00B41D93" w:rsidP="00E3576D">
      <w:pPr>
        <w:ind w:left="720" w:hanging="720"/>
        <w:jc w:val="both"/>
        <w:rPr>
          <w:rFonts w:ascii="Verdana" w:hAnsi="Verdana" w:cs="Arial"/>
          <w:color w:val="000000"/>
          <w:sz w:val="22"/>
          <w:szCs w:val="22"/>
        </w:rPr>
      </w:pPr>
    </w:p>
    <w:p w14:paraId="4DC5A645" w14:textId="680B69A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18.4</w:t>
      </w:r>
      <w:r w:rsidRPr="00E3576D">
        <w:rPr>
          <w:rFonts w:ascii="Verdana" w:hAnsi="Verdana" w:cs="Arial"/>
          <w:color w:val="000000"/>
          <w:sz w:val="22"/>
          <w:szCs w:val="22"/>
        </w:rPr>
        <w:tab/>
        <w:t xml:space="preserve">The provisions of Condition 18.3 shall not apply in respect of any material which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has supplied to the Contractor or which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has specified for use by the Contractor or for delivery to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w:t>
      </w:r>
    </w:p>
    <w:p w14:paraId="32888700" w14:textId="77777777" w:rsidR="00B41D93" w:rsidRPr="00E3576D" w:rsidRDefault="00B41D93" w:rsidP="00E3576D">
      <w:pPr>
        <w:ind w:left="720" w:hanging="720"/>
        <w:jc w:val="both"/>
        <w:rPr>
          <w:rFonts w:ascii="Verdana" w:hAnsi="Verdana" w:cs="Arial"/>
          <w:color w:val="000000"/>
          <w:sz w:val="22"/>
          <w:szCs w:val="22"/>
        </w:rPr>
      </w:pPr>
    </w:p>
    <w:p w14:paraId="3AAFCDFD" w14:textId="0DDC0409"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18.5</w:t>
      </w:r>
      <w:r w:rsidRPr="00E3576D">
        <w:rPr>
          <w:rFonts w:ascii="Verdana" w:hAnsi="Verdana" w:cs="Arial"/>
          <w:color w:val="000000"/>
          <w:sz w:val="22"/>
          <w:szCs w:val="22"/>
        </w:rPr>
        <w:tab/>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shall indemnify the Contractor against all claims, proceedings, actions, damages, legal costs (including but not limited to legal costs and </w:t>
      </w:r>
      <w:r w:rsidRPr="00E3576D">
        <w:rPr>
          <w:rFonts w:ascii="Verdana" w:hAnsi="Verdana" w:cs="Arial"/>
          <w:color w:val="000000"/>
          <w:sz w:val="22"/>
          <w:szCs w:val="22"/>
        </w:rPr>
        <w:lastRenderedPageBreak/>
        <w:t>disbursements on a solicitor and client basis), expenses and any other liabilities arising from or incurred by the use by the Contractor, in the performance of the Services, of any material referred to in Condition 18.4 which involves any infringement or alleged infringement of the Intellectual Property Rights of any third party.</w:t>
      </w:r>
    </w:p>
    <w:p w14:paraId="057E253A" w14:textId="77777777" w:rsidR="00B41D93" w:rsidRPr="00E3576D" w:rsidRDefault="00B41D93" w:rsidP="00E3576D">
      <w:pPr>
        <w:ind w:left="720" w:hanging="720"/>
        <w:jc w:val="both"/>
        <w:rPr>
          <w:rFonts w:ascii="Verdana" w:hAnsi="Verdana" w:cs="Arial"/>
          <w:color w:val="000000"/>
          <w:sz w:val="22"/>
          <w:szCs w:val="22"/>
        </w:rPr>
      </w:pPr>
    </w:p>
    <w:p w14:paraId="5366CC08"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18.6</w:t>
      </w:r>
      <w:r w:rsidRPr="00E3576D">
        <w:rPr>
          <w:rFonts w:ascii="Verdana" w:hAnsi="Verdana" w:cs="Arial"/>
          <w:color w:val="000000"/>
          <w:sz w:val="22"/>
          <w:szCs w:val="22"/>
        </w:rPr>
        <w:tab/>
        <w:t>Where any claim is made by a third party in respect of any material referred to in Condition 18.3 or 18.5, the party which is required to provide an indemnity under those provisions shall have the right to conduct, or take over the conduct of, the defence to the claim and to any proceedings or action brought by the third party.</w:t>
      </w:r>
    </w:p>
    <w:p w14:paraId="29AE1DF5" w14:textId="77777777" w:rsidR="00B41D93" w:rsidRPr="00E3576D" w:rsidRDefault="00B41D93" w:rsidP="00E3576D">
      <w:pPr>
        <w:ind w:hanging="720"/>
        <w:jc w:val="both"/>
        <w:rPr>
          <w:rFonts w:ascii="Verdana" w:hAnsi="Verdana" w:cs="Arial"/>
          <w:b/>
          <w:color w:val="000000"/>
          <w:sz w:val="22"/>
          <w:szCs w:val="22"/>
        </w:rPr>
      </w:pPr>
    </w:p>
    <w:p w14:paraId="17C00BA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19.</w:t>
      </w:r>
      <w:r w:rsidRPr="00E3576D">
        <w:rPr>
          <w:rFonts w:ascii="Verdana" w:hAnsi="Verdana" w:cs="Arial"/>
          <w:b/>
          <w:color w:val="000000"/>
          <w:sz w:val="22"/>
          <w:szCs w:val="22"/>
        </w:rPr>
        <w:tab/>
        <w:t>Security</w:t>
      </w:r>
    </w:p>
    <w:p w14:paraId="3D8CFD95" w14:textId="77777777" w:rsidR="00B41D93" w:rsidRPr="00E3576D" w:rsidRDefault="00B41D93" w:rsidP="00E3576D">
      <w:pPr>
        <w:ind w:left="720" w:hanging="720"/>
        <w:jc w:val="both"/>
        <w:rPr>
          <w:rFonts w:ascii="Verdana" w:hAnsi="Verdana" w:cs="Arial"/>
          <w:b/>
          <w:color w:val="000000"/>
          <w:sz w:val="22"/>
          <w:szCs w:val="22"/>
        </w:rPr>
      </w:pPr>
    </w:p>
    <w:p w14:paraId="64E9222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19.1</w:t>
      </w:r>
      <w:r w:rsidRPr="00E3576D">
        <w:rPr>
          <w:rFonts w:ascii="Verdana" w:hAnsi="Verdana" w:cs="Arial"/>
          <w:color w:val="000000"/>
          <w:sz w:val="22"/>
          <w:szCs w:val="22"/>
        </w:rPr>
        <w:tab/>
        <w:t>The Contractor shall take all measures necessary to comply with the provisions of any enactment relating to security which may be applicable to the Contractor in the performance of the Services.</w:t>
      </w:r>
    </w:p>
    <w:p w14:paraId="5ECF467F" w14:textId="77777777" w:rsidR="00B41D93" w:rsidRPr="00E3576D" w:rsidRDefault="00B41D93" w:rsidP="00E3576D">
      <w:pPr>
        <w:ind w:left="720" w:hanging="720"/>
        <w:jc w:val="both"/>
        <w:rPr>
          <w:rFonts w:ascii="Verdana" w:hAnsi="Verdana" w:cs="Arial"/>
          <w:color w:val="000000"/>
          <w:sz w:val="22"/>
          <w:szCs w:val="22"/>
        </w:rPr>
      </w:pPr>
    </w:p>
    <w:p w14:paraId="50D04F4D"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19.2</w:t>
      </w:r>
      <w:r w:rsidRPr="00E3576D">
        <w:rPr>
          <w:rFonts w:ascii="Verdana" w:hAnsi="Verdana" w:cs="Arial"/>
          <w:color w:val="000000"/>
          <w:sz w:val="22"/>
          <w:szCs w:val="22"/>
        </w:rPr>
        <w:tab/>
        <w:t>The Contractor shall take all reasonable measures, by the display of notices or other appropriate means, to ensure that staff have notice that all provisions referred to in Condition 19.1 will apply to them and will continue to apply to them, if so applicable, after the expiry or earlier termination of the Contract.</w:t>
      </w:r>
    </w:p>
    <w:p w14:paraId="627F1CA8" w14:textId="77777777" w:rsidR="00B41D93" w:rsidRPr="00E3576D" w:rsidRDefault="00B41D93" w:rsidP="00E3576D">
      <w:pPr>
        <w:ind w:left="720" w:hanging="720"/>
        <w:jc w:val="both"/>
        <w:rPr>
          <w:rFonts w:ascii="Verdana" w:hAnsi="Verdana" w:cs="Arial"/>
          <w:color w:val="000000"/>
          <w:sz w:val="22"/>
          <w:szCs w:val="22"/>
        </w:rPr>
      </w:pPr>
    </w:p>
    <w:p w14:paraId="417B3126" w14:textId="77777777" w:rsidR="00B41D93" w:rsidRPr="00E3576D" w:rsidRDefault="00B41D93" w:rsidP="00E3576D">
      <w:pPr>
        <w:ind w:left="720" w:hanging="720"/>
        <w:jc w:val="both"/>
        <w:rPr>
          <w:rFonts w:ascii="Verdana" w:hAnsi="Verdana" w:cs="Arial"/>
          <w:b/>
          <w:bCs/>
          <w:color w:val="000000"/>
          <w:sz w:val="22"/>
          <w:szCs w:val="22"/>
        </w:rPr>
      </w:pPr>
      <w:r w:rsidRPr="00E3576D">
        <w:rPr>
          <w:rFonts w:ascii="Verdana" w:hAnsi="Verdana" w:cs="Arial"/>
          <w:b/>
          <w:bCs/>
          <w:color w:val="000000"/>
          <w:sz w:val="22"/>
          <w:szCs w:val="22"/>
        </w:rPr>
        <w:t>20.</w:t>
      </w:r>
      <w:r w:rsidRPr="00E3576D">
        <w:rPr>
          <w:rFonts w:ascii="Verdana" w:hAnsi="Verdana" w:cs="Arial"/>
          <w:b/>
          <w:color w:val="000000"/>
          <w:sz w:val="22"/>
          <w:szCs w:val="22"/>
        </w:rPr>
        <w:tab/>
      </w:r>
      <w:r w:rsidRPr="00E3576D">
        <w:rPr>
          <w:rFonts w:ascii="Verdana" w:hAnsi="Verdana" w:cs="Arial"/>
          <w:b/>
          <w:bCs/>
          <w:color w:val="000000"/>
          <w:sz w:val="22"/>
          <w:szCs w:val="22"/>
        </w:rPr>
        <w:t>Confidentiality</w:t>
      </w:r>
    </w:p>
    <w:p w14:paraId="2E1949A9" w14:textId="77777777" w:rsidR="00B41D93" w:rsidRPr="00E3576D" w:rsidRDefault="00B41D93" w:rsidP="00E3576D">
      <w:pPr>
        <w:ind w:left="720" w:hanging="720"/>
        <w:jc w:val="both"/>
        <w:rPr>
          <w:rFonts w:ascii="Verdana" w:hAnsi="Verdana" w:cs="Arial"/>
          <w:b/>
          <w:bCs/>
          <w:color w:val="000000"/>
          <w:sz w:val="22"/>
          <w:szCs w:val="22"/>
        </w:rPr>
      </w:pPr>
    </w:p>
    <w:p w14:paraId="1B2B9D7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bCs/>
          <w:color w:val="000000"/>
          <w:sz w:val="22"/>
          <w:szCs w:val="22"/>
        </w:rPr>
        <w:t>20.1</w:t>
      </w:r>
      <w:r w:rsidRPr="00E3576D">
        <w:rPr>
          <w:rFonts w:ascii="Verdana" w:hAnsi="Verdana" w:cs="Arial"/>
          <w:bCs/>
          <w:color w:val="000000"/>
          <w:sz w:val="22"/>
          <w:szCs w:val="22"/>
        </w:rPr>
        <w:tab/>
        <w:t>Each Party:</w:t>
      </w:r>
      <w:r w:rsidRPr="00E3576D">
        <w:rPr>
          <w:rFonts w:ascii="Verdana" w:hAnsi="Verdana" w:cs="Arial"/>
          <w:b/>
          <w:bCs/>
          <w:color w:val="000000"/>
          <w:sz w:val="22"/>
          <w:szCs w:val="22"/>
        </w:rPr>
        <w:t xml:space="preserve"> -</w:t>
      </w:r>
    </w:p>
    <w:p w14:paraId="73453D4A" w14:textId="77777777" w:rsidR="00B41D93" w:rsidRPr="00E3576D" w:rsidRDefault="00B41D93" w:rsidP="00E3576D">
      <w:pPr>
        <w:tabs>
          <w:tab w:val="left" w:pos="-720"/>
          <w:tab w:val="left" w:pos="0"/>
        </w:tabs>
        <w:suppressAutoHyphens/>
        <w:jc w:val="both"/>
        <w:rPr>
          <w:rFonts w:ascii="Verdana" w:hAnsi="Verdana" w:cs="Arial"/>
          <w:color w:val="000000"/>
          <w:sz w:val="22"/>
          <w:szCs w:val="22"/>
        </w:rPr>
      </w:pPr>
    </w:p>
    <w:p w14:paraId="424D3645" w14:textId="77777777" w:rsidR="00B41D93" w:rsidRPr="00E3576D" w:rsidRDefault="00B41D93" w:rsidP="00782A3C">
      <w:pPr>
        <w:numPr>
          <w:ilvl w:val="0"/>
          <w:numId w:val="3"/>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shall treat all Confidential Information belonging to the other Party as confidential and safeguard it accordingly; and</w:t>
      </w:r>
    </w:p>
    <w:p w14:paraId="2727CE9C" w14:textId="77777777" w:rsidR="00B41D93" w:rsidRPr="00E3576D" w:rsidRDefault="00B41D93" w:rsidP="00E3576D">
      <w:pPr>
        <w:suppressAutoHyphens/>
        <w:ind w:left="1080" w:hanging="371"/>
        <w:jc w:val="both"/>
        <w:rPr>
          <w:rFonts w:ascii="Verdana" w:hAnsi="Verdana" w:cs="Arial"/>
          <w:color w:val="000000"/>
          <w:sz w:val="22"/>
          <w:szCs w:val="22"/>
        </w:rPr>
      </w:pPr>
    </w:p>
    <w:p w14:paraId="3D2DEC79" w14:textId="77777777" w:rsidR="00B41D93" w:rsidRPr="00E3576D" w:rsidRDefault="00B41D93" w:rsidP="00782A3C">
      <w:pPr>
        <w:numPr>
          <w:ilvl w:val="0"/>
          <w:numId w:val="3"/>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shall not disclose any Confidential Information belonging to the other Party to any other person without the prior written consent of the other Party, except to such persons and to such extent as may be necessary for the performance of the Contract or except where disclosure is otherwise expressly permitted by the provisions of this Contract.</w:t>
      </w:r>
    </w:p>
    <w:p w14:paraId="25D5A178" w14:textId="77777777" w:rsidR="00B41D93" w:rsidRPr="00E3576D" w:rsidRDefault="00B41D93" w:rsidP="00E3576D">
      <w:pPr>
        <w:tabs>
          <w:tab w:val="left" w:pos="-720"/>
          <w:tab w:val="left" w:pos="0"/>
        </w:tabs>
        <w:suppressAutoHyphens/>
        <w:ind w:left="360"/>
        <w:jc w:val="both"/>
        <w:rPr>
          <w:rFonts w:ascii="Verdana" w:hAnsi="Verdana" w:cs="Arial"/>
          <w:color w:val="000000"/>
          <w:sz w:val="22"/>
          <w:szCs w:val="22"/>
        </w:rPr>
      </w:pPr>
    </w:p>
    <w:p w14:paraId="0FA04553" w14:textId="54A48FB1"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20.2</w:t>
      </w:r>
      <w:r w:rsidRPr="00E3576D">
        <w:rPr>
          <w:rFonts w:ascii="Verdana" w:hAnsi="Verdana" w:cs="Arial"/>
          <w:color w:val="000000"/>
          <w:sz w:val="22"/>
          <w:szCs w:val="22"/>
        </w:rPr>
        <w:tab/>
        <w:t xml:space="preserve">The Contractor shall take all necessary precautions to ensure that all Confidential Information obtained from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under or in connection with the Contract:-</w:t>
      </w:r>
    </w:p>
    <w:p w14:paraId="129034A2" w14:textId="77777777" w:rsidR="00B41D93" w:rsidRPr="00E3576D" w:rsidRDefault="00B41D93" w:rsidP="00E3576D">
      <w:pPr>
        <w:tabs>
          <w:tab w:val="left" w:pos="-720"/>
        </w:tabs>
        <w:suppressAutoHyphens/>
        <w:ind w:left="720" w:hanging="720"/>
        <w:jc w:val="both"/>
        <w:rPr>
          <w:rFonts w:ascii="Verdana" w:hAnsi="Verdana" w:cs="Arial"/>
          <w:b/>
          <w:color w:val="000000"/>
          <w:sz w:val="22"/>
          <w:szCs w:val="22"/>
        </w:rPr>
      </w:pPr>
    </w:p>
    <w:p w14:paraId="413FD629" w14:textId="77777777" w:rsidR="00B41D93" w:rsidRPr="00E3576D" w:rsidRDefault="00B41D93" w:rsidP="00782A3C">
      <w:pPr>
        <w:numPr>
          <w:ilvl w:val="0"/>
          <w:numId w:val="4"/>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is given only to such of the Staff and professional advisors or consultants engaged to advise it in connection with the Contract as is strictly necessary for the performance of the Contract and only to the extent necessary for the performance of the Contract;</w:t>
      </w:r>
    </w:p>
    <w:p w14:paraId="4907BC49" w14:textId="77777777" w:rsidR="00B41D93" w:rsidRPr="00E3576D" w:rsidRDefault="00B41D93" w:rsidP="00E3576D">
      <w:pPr>
        <w:suppressAutoHyphens/>
        <w:ind w:left="1080" w:hanging="371"/>
        <w:jc w:val="both"/>
        <w:rPr>
          <w:rFonts w:ascii="Verdana" w:hAnsi="Verdana" w:cs="Arial"/>
          <w:color w:val="000000"/>
          <w:sz w:val="22"/>
          <w:szCs w:val="22"/>
        </w:rPr>
      </w:pPr>
    </w:p>
    <w:p w14:paraId="48CF0ABF" w14:textId="77777777" w:rsidR="00B41D93" w:rsidRPr="00E3576D" w:rsidRDefault="00B41D93" w:rsidP="00782A3C">
      <w:pPr>
        <w:numPr>
          <w:ilvl w:val="0"/>
          <w:numId w:val="4"/>
        </w:numPr>
        <w:tabs>
          <w:tab w:val="clear" w:pos="1069"/>
        </w:tabs>
        <w:suppressAutoHyphens/>
        <w:ind w:left="1080" w:hanging="371"/>
        <w:jc w:val="both"/>
        <w:rPr>
          <w:rFonts w:ascii="Verdana" w:hAnsi="Verdana" w:cs="Arial"/>
          <w:color w:val="000000"/>
          <w:sz w:val="22"/>
          <w:szCs w:val="22"/>
        </w:rPr>
      </w:pPr>
      <w:r w:rsidRPr="00E3576D">
        <w:rPr>
          <w:rFonts w:ascii="Verdana" w:hAnsi="Verdana" w:cs="Arial"/>
          <w:color w:val="000000"/>
          <w:sz w:val="22"/>
          <w:szCs w:val="22"/>
        </w:rPr>
        <w:t>Is treated as confidential and not disclosed (without prior Approval) or used by any Staff or such professional advisors or consultants otherwise than for the purposes of the Contract.</w:t>
      </w:r>
    </w:p>
    <w:p w14:paraId="49DC0D24" w14:textId="77777777" w:rsidR="00B41D93" w:rsidRPr="00E3576D" w:rsidRDefault="00B41D93" w:rsidP="00E3576D">
      <w:pPr>
        <w:tabs>
          <w:tab w:val="left" w:pos="-720"/>
          <w:tab w:val="left" w:pos="0"/>
        </w:tabs>
        <w:suppressAutoHyphens/>
        <w:ind w:left="720" w:hanging="720"/>
        <w:jc w:val="both"/>
        <w:rPr>
          <w:rFonts w:ascii="Verdana" w:hAnsi="Verdana" w:cs="Arial"/>
          <w:color w:val="000000"/>
          <w:sz w:val="22"/>
          <w:szCs w:val="22"/>
        </w:rPr>
      </w:pPr>
    </w:p>
    <w:p w14:paraId="19F0EA0F"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20.3</w:t>
      </w:r>
      <w:r w:rsidRPr="00E3576D">
        <w:rPr>
          <w:rFonts w:ascii="Verdana" w:hAnsi="Verdana" w:cs="Arial"/>
          <w:color w:val="000000"/>
          <w:sz w:val="22"/>
          <w:szCs w:val="22"/>
        </w:rPr>
        <w:tab/>
        <w:t>The Contractor shall ensure that Staff or its professional advisors or consultants are aware of the Contractor's Confidentiality obligations under this Contract.</w:t>
      </w:r>
    </w:p>
    <w:p w14:paraId="4A4FFBF8" w14:textId="77777777" w:rsidR="00B41D93" w:rsidRPr="00E3576D" w:rsidRDefault="00B41D93" w:rsidP="00E3576D">
      <w:pPr>
        <w:tabs>
          <w:tab w:val="left" w:pos="0"/>
        </w:tabs>
        <w:suppressAutoHyphens/>
        <w:ind w:left="720" w:hanging="720"/>
        <w:jc w:val="both"/>
        <w:rPr>
          <w:rFonts w:ascii="Verdana" w:hAnsi="Verdana" w:cs="Arial"/>
          <w:color w:val="000000"/>
          <w:sz w:val="22"/>
          <w:szCs w:val="22"/>
        </w:rPr>
      </w:pPr>
    </w:p>
    <w:p w14:paraId="79822D9C" w14:textId="75F9CBA4"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20.4</w:t>
      </w:r>
      <w:r w:rsidRPr="00E3576D">
        <w:rPr>
          <w:rFonts w:ascii="Verdana" w:hAnsi="Verdana" w:cs="Arial"/>
          <w:color w:val="000000"/>
          <w:sz w:val="22"/>
          <w:szCs w:val="22"/>
        </w:rPr>
        <w:tab/>
        <w:t xml:space="preserve">The Contractor shall not use any Confidential Information it receives from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otherwise than for the purposes of the Contract.</w:t>
      </w:r>
    </w:p>
    <w:p w14:paraId="121CB5AE" w14:textId="77777777" w:rsidR="00B41D93" w:rsidRPr="00E3576D" w:rsidRDefault="00B41D93" w:rsidP="00E3576D">
      <w:pPr>
        <w:tabs>
          <w:tab w:val="left" w:pos="0"/>
        </w:tabs>
        <w:suppressAutoHyphens/>
        <w:ind w:left="720" w:hanging="720"/>
        <w:jc w:val="both"/>
        <w:rPr>
          <w:rFonts w:ascii="Verdana" w:hAnsi="Verdana" w:cs="Arial"/>
          <w:color w:val="000000"/>
          <w:sz w:val="22"/>
          <w:szCs w:val="22"/>
        </w:rPr>
      </w:pPr>
    </w:p>
    <w:p w14:paraId="72729F5C"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20.5</w:t>
      </w:r>
      <w:r w:rsidRPr="00E3576D">
        <w:rPr>
          <w:rFonts w:ascii="Verdana" w:hAnsi="Verdana" w:cs="Arial"/>
          <w:color w:val="000000"/>
          <w:sz w:val="22"/>
          <w:szCs w:val="22"/>
        </w:rPr>
        <w:tab/>
        <w:t>The provisions of Clauses 20.1 to 20.4 shall not apply to any Confidential Information received by one Party from the other:-</w:t>
      </w:r>
    </w:p>
    <w:p w14:paraId="325893BE" w14:textId="77777777" w:rsidR="00B41D93" w:rsidRPr="00E3576D" w:rsidRDefault="00B41D93" w:rsidP="00E3576D">
      <w:pPr>
        <w:tabs>
          <w:tab w:val="left" w:pos="-720"/>
          <w:tab w:val="left" w:pos="0"/>
        </w:tabs>
        <w:suppressAutoHyphens/>
        <w:ind w:left="720" w:hanging="720"/>
        <w:jc w:val="both"/>
        <w:rPr>
          <w:rFonts w:ascii="Verdana" w:hAnsi="Verdana" w:cs="Arial"/>
          <w:color w:val="000000"/>
          <w:sz w:val="22"/>
          <w:szCs w:val="22"/>
        </w:rPr>
      </w:pPr>
    </w:p>
    <w:p w14:paraId="0B28BBAA"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or becomes public knowledge (otherwise than by breach of this Condition); </w:t>
      </w:r>
    </w:p>
    <w:p w14:paraId="34B421DB" w14:textId="77777777" w:rsidR="00B41D93" w:rsidRPr="00E3576D" w:rsidRDefault="00B41D93" w:rsidP="00E3576D">
      <w:pPr>
        <w:pStyle w:val="BodyTextIndent"/>
        <w:ind w:left="1080" w:hanging="360"/>
        <w:jc w:val="both"/>
        <w:rPr>
          <w:rFonts w:ascii="Verdana" w:hAnsi="Verdana" w:cs="Arial"/>
          <w:color w:val="000000"/>
          <w:sz w:val="22"/>
          <w:szCs w:val="22"/>
        </w:rPr>
      </w:pPr>
    </w:p>
    <w:p w14:paraId="7D8391C4"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was in the possession of the receiving Party, without restriction as to its disclosure, before receiving it from the disclosing Party; </w:t>
      </w:r>
    </w:p>
    <w:p w14:paraId="3B7C09C9" w14:textId="77777777" w:rsidR="00B41D93" w:rsidRPr="00E3576D" w:rsidRDefault="00B41D93" w:rsidP="00E3576D">
      <w:pPr>
        <w:pStyle w:val="BodyTextIndent"/>
        <w:ind w:left="1080" w:hanging="360"/>
        <w:jc w:val="both"/>
        <w:rPr>
          <w:rFonts w:ascii="Verdana" w:hAnsi="Verdana" w:cs="Arial"/>
          <w:color w:val="000000"/>
          <w:sz w:val="22"/>
          <w:szCs w:val="22"/>
        </w:rPr>
      </w:pPr>
    </w:p>
    <w:p w14:paraId="209027FB"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 xml:space="preserve">which is received from a third party who lawfully acquired it and who is under no obligation restricting its disclosure; </w:t>
      </w:r>
    </w:p>
    <w:p w14:paraId="555A985B" w14:textId="77777777" w:rsidR="00B41D93" w:rsidRPr="00E3576D" w:rsidRDefault="00B41D93" w:rsidP="00E3576D">
      <w:pPr>
        <w:pStyle w:val="BodyTextIndent"/>
        <w:ind w:left="1080" w:hanging="360"/>
        <w:jc w:val="both"/>
        <w:rPr>
          <w:rFonts w:ascii="Verdana" w:hAnsi="Verdana" w:cs="Arial"/>
          <w:color w:val="000000"/>
          <w:sz w:val="22"/>
          <w:szCs w:val="22"/>
        </w:rPr>
      </w:pPr>
    </w:p>
    <w:p w14:paraId="0F93C28A"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is independently developed without access to the Confidential Information; or</w:t>
      </w:r>
    </w:p>
    <w:p w14:paraId="329AD5B1" w14:textId="77777777" w:rsidR="00B41D93" w:rsidRPr="00E3576D" w:rsidRDefault="00B41D93" w:rsidP="00E3576D">
      <w:pPr>
        <w:pStyle w:val="BodyTextIndent"/>
        <w:ind w:left="1080" w:hanging="360"/>
        <w:jc w:val="both"/>
        <w:rPr>
          <w:rFonts w:ascii="Verdana" w:hAnsi="Verdana" w:cs="Arial"/>
          <w:color w:val="000000"/>
          <w:sz w:val="22"/>
          <w:szCs w:val="22"/>
        </w:rPr>
      </w:pPr>
    </w:p>
    <w:p w14:paraId="7904AB8F" w14:textId="77777777" w:rsidR="00B41D93" w:rsidRPr="00E3576D" w:rsidRDefault="00B41D93" w:rsidP="00782A3C">
      <w:pPr>
        <w:pStyle w:val="BodyTextIndent"/>
        <w:numPr>
          <w:ilvl w:val="0"/>
          <w:numId w:val="5"/>
        </w:numPr>
        <w:tabs>
          <w:tab w:val="clear" w:pos="1069"/>
        </w:tabs>
        <w:ind w:left="1080"/>
        <w:jc w:val="both"/>
        <w:rPr>
          <w:rFonts w:ascii="Verdana" w:hAnsi="Verdana" w:cs="Arial"/>
          <w:color w:val="000000"/>
          <w:sz w:val="22"/>
          <w:szCs w:val="22"/>
        </w:rPr>
      </w:pPr>
      <w:r w:rsidRPr="00E3576D">
        <w:rPr>
          <w:rFonts w:ascii="Verdana" w:hAnsi="Verdana" w:cs="Arial"/>
          <w:color w:val="000000"/>
          <w:sz w:val="22"/>
          <w:szCs w:val="22"/>
        </w:rPr>
        <w:t>Which must be disclosed pursuant to a statutory, legal or parliamentary obligation placed upon the Party making the disclosure, including any requirements for disclosure under the FOIA, or the Environmental Information Regulations pursuant to Condition 24.3 (Freedom of Information).</w:t>
      </w:r>
    </w:p>
    <w:p w14:paraId="433678FF" w14:textId="77777777" w:rsidR="00B41D93" w:rsidRPr="00E3576D" w:rsidRDefault="00B41D93" w:rsidP="00E3576D">
      <w:pPr>
        <w:suppressAutoHyphens/>
        <w:jc w:val="both"/>
        <w:rPr>
          <w:rFonts w:ascii="Verdana" w:hAnsi="Verdana" w:cs="Arial"/>
          <w:color w:val="000000"/>
          <w:sz w:val="22"/>
          <w:szCs w:val="22"/>
        </w:rPr>
      </w:pPr>
    </w:p>
    <w:p w14:paraId="1BCCA5C8"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20.6</w:t>
      </w:r>
      <w:r w:rsidRPr="00E3576D">
        <w:rPr>
          <w:rFonts w:ascii="Verdana" w:hAnsi="Verdana" w:cs="Arial"/>
          <w:color w:val="000000"/>
          <w:sz w:val="22"/>
          <w:szCs w:val="22"/>
        </w:rPr>
        <w:tab/>
        <w:t>Nothing in this Condition shall prevent the Department: -</w:t>
      </w:r>
    </w:p>
    <w:p w14:paraId="1500A6A7" w14:textId="77777777" w:rsidR="00B41D93" w:rsidRPr="00E3576D" w:rsidRDefault="00B41D93" w:rsidP="00E3576D">
      <w:pPr>
        <w:tabs>
          <w:tab w:val="left" w:pos="-720"/>
          <w:tab w:val="left" w:pos="0"/>
        </w:tabs>
        <w:suppressAutoHyphens/>
        <w:jc w:val="both"/>
        <w:rPr>
          <w:rFonts w:ascii="Verdana" w:hAnsi="Verdana" w:cs="Arial"/>
          <w:color w:val="000000"/>
          <w:sz w:val="22"/>
          <w:szCs w:val="22"/>
        </w:rPr>
      </w:pPr>
    </w:p>
    <w:p w14:paraId="55060299" w14:textId="77777777" w:rsidR="00B41D93" w:rsidRPr="00E3576D" w:rsidRDefault="00B41D93" w:rsidP="00E3576D">
      <w:pPr>
        <w:suppressAutoHyphens/>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disclosing any Confidential Information for the purpose of:-</w:t>
      </w:r>
    </w:p>
    <w:p w14:paraId="629E8EAE" w14:textId="77777777" w:rsidR="00B41D93" w:rsidRPr="00E3576D" w:rsidRDefault="00B41D93" w:rsidP="00E3576D">
      <w:pPr>
        <w:tabs>
          <w:tab w:val="left" w:pos="-720"/>
        </w:tabs>
        <w:suppressAutoHyphens/>
        <w:ind w:left="709"/>
        <w:jc w:val="both"/>
        <w:rPr>
          <w:rFonts w:ascii="Verdana" w:hAnsi="Verdana" w:cs="Arial"/>
          <w:i/>
          <w:iCs/>
          <w:color w:val="000000"/>
          <w:sz w:val="22"/>
          <w:szCs w:val="22"/>
        </w:rPr>
      </w:pPr>
    </w:p>
    <w:p w14:paraId="77D4A703" w14:textId="77777777" w:rsidR="00B41D93" w:rsidRPr="00E3576D" w:rsidRDefault="00B41D93" w:rsidP="00782A3C">
      <w:pPr>
        <w:numPr>
          <w:ilvl w:val="1"/>
          <w:numId w:val="3"/>
        </w:numPr>
        <w:tabs>
          <w:tab w:val="clear" w:pos="2149"/>
          <w:tab w:val="left" w:pos="-720"/>
        </w:tabs>
        <w:suppressAutoHyphens/>
        <w:ind w:left="1440" w:hanging="349"/>
        <w:jc w:val="both"/>
        <w:rPr>
          <w:rFonts w:ascii="Verdana" w:hAnsi="Verdana" w:cs="Arial"/>
          <w:color w:val="000000"/>
          <w:sz w:val="22"/>
          <w:szCs w:val="22"/>
        </w:rPr>
      </w:pPr>
      <w:r w:rsidRPr="00E3576D">
        <w:rPr>
          <w:rFonts w:ascii="Verdana" w:hAnsi="Verdana" w:cs="Arial"/>
          <w:color w:val="000000"/>
          <w:sz w:val="22"/>
          <w:szCs w:val="22"/>
        </w:rPr>
        <w:t>the examination and certification of the Client’s accounts; or</w:t>
      </w:r>
    </w:p>
    <w:p w14:paraId="34181D52" w14:textId="77777777" w:rsidR="00B41D93" w:rsidRPr="00E3576D" w:rsidRDefault="00B41D93" w:rsidP="00E3576D">
      <w:pPr>
        <w:tabs>
          <w:tab w:val="left" w:pos="-720"/>
        </w:tabs>
        <w:suppressAutoHyphens/>
        <w:ind w:left="1440" w:hanging="349"/>
        <w:jc w:val="both"/>
        <w:rPr>
          <w:rFonts w:ascii="Verdana" w:hAnsi="Verdana" w:cs="Arial"/>
          <w:color w:val="000000"/>
          <w:sz w:val="22"/>
          <w:szCs w:val="22"/>
        </w:rPr>
      </w:pPr>
    </w:p>
    <w:p w14:paraId="1C2996C0" w14:textId="0C57D7C5" w:rsidR="00B41D93" w:rsidRPr="00E3576D" w:rsidRDefault="00B41D93" w:rsidP="00E3576D">
      <w:pPr>
        <w:tabs>
          <w:tab w:val="left" w:pos="-720"/>
        </w:tabs>
        <w:suppressAutoHyphens/>
        <w:ind w:left="1440" w:hanging="349"/>
        <w:jc w:val="both"/>
        <w:rPr>
          <w:rFonts w:ascii="Verdana" w:hAnsi="Verdana" w:cs="Arial"/>
          <w:i/>
          <w:iCs/>
          <w:color w:val="000000"/>
          <w:sz w:val="22"/>
          <w:szCs w:val="22"/>
        </w:rPr>
      </w:pPr>
      <w:r w:rsidRPr="00E3576D">
        <w:rPr>
          <w:rFonts w:ascii="Verdana" w:hAnsi="Verdana" w:cs="Arial"/>
          <w:color w:val="000000"/>
          <w:sz w:val="22"/>
          <w:szCs w:val="22"/>
        </w:rPr>
        <w:t>ii.</w:t>
      </w:r>
      <w:r w:rsidRPr="00E3576D">
        <w:rPr>
          <w:rFonts w:ascii="Verdana" w:hAnsi="Verdana" w:cs="Arial"/>
          <w:color w:val="000000"/>
          <w:sz w:val="22"/>
          <w:szCs w:val="22"/>
        </w:rPr>
        <w:tab/>
        <w:t xml:space="preserve">Any examination pursuant to Section 6(1) of the National Audit Act 1983 of the economy, efficiency and effectiveness with which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has used its resources; or</w:t>
      </w:r>
    </w:p>
    <w:p w14:paraId="028913ED" w14:textId="77777777" w:rsidR="00B41D93" w:rsidRPr="00E3576D" w:rsidRDefault="00B41D93" w:rsidP="00E3576D">
      <w:pPr>
        <w:tabs>
          <w:tab w:val="left" w:pos="-720"/>
          <w:tab w:val="left" w:pos="0"/>
        </w:tabs>
        <w:suppressAutoHyphens/>
        <w:ind w:left="1080"/>
        <w:jc w:val="both"/>
        <w:rPr>
          <w:rFonts w:ascii="Verdana" w:hAnsi="Verdana" w:cs="Arial"/>
          <w:color w:val="000000"/>
          <w:sz w:val="22"/>
          <w:szCs w:val="22"/>
        </w:rPr>
      </w:pPr>
    </w:p>
    <w:p w14:paraId="5FCE2C35" w14:textId="77777777" w:rsidR="00B41D93" w:rsidRPr="00E3576D" w:rsidRDefault="00B41D93" w:rsidP="00E3576D">
      <w:pPr>
        <w:suppressAutoHyphens/>
        <w:ind w:left="720" w:hanging="720"/>
        <w:jc w:val="both"/>
        <w:rPr>
          <w:rFonts w:ascii="Verdana" w:hAnsi="Verdana" w:cs="Arial"/>
          <w:color w:val="000000"/>
          <w:sz w:val="22"/>
          <w:szCs w:val="22"/>
        </w:rPr>
      </w:pPr>
      <w:r w:rsidRPr="00E3576D">
        <w:rPr>
          <w:rFonts w:ascii="Verdana" w:hAnsi="Verdana" w:cs="Arial"/>
          <w:color w:val="000000"/>
          <w:sz w:val="22"/>
          <w:szCs w:val="22"/>
        </w:rPr>
        <w:t>20.7</w:t>
      </w:r>
      <w:r w:rsidRPr="00E3576D">
        <w:rPr>
          <w:rFonts w:ascii="Verdana" w:hAnsi="Verdana" w:cs="Arial"/>
          <w:color w:val="000000"/>
          <w:sz w:val="22"/>
          <w:szCs w:val="22"/>
        </w:rPr>
        <w:tab/>
        <w:t>Nothing in this Condition shall prevent either Party from using any techniques, ideas or know-how gained during the performance of the Contract in the course of its normal business, to the extent that this does not result in a disclosure of Confidential Information or an infringement of Intellectual Property Rights.</w:t>
      </w:r>
    </w:p>
    <w:p w14:paraId="0382E78B" w14:textId="77777777" w:rsidR="00B41D93" w:rsidRPr="00E3576D" w:rsidRDefault="00B41D93" w:rsidP="00E3576D">
      <w:pPr>
        <w:suppressAutoHyphens/>
        <w:ind w:left="720" w:hanging="720"/>
        <w:jc w:val="both"/>
        <w:rPr>
          <w:rFonts w:ascii="Verdana" w:hAnsi="Verdana" w:cs="Arial"/>
          <w:color w:val="000000"/>
          <w:sz w:val="22"/>
          <w:szCs w:val="22"/>
        </w:rPr>
      </w:pPr>
    </w:p>
    <w:p w14:paraId="4FF97465" w14:textId="31575E20" w:rsidR="00B41D93" w:rsidRPr="00E3576D" w:rsidRDefault="00B41D93" w:rsidP="00E3576D">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20.8</w:t>
      </w:r>
      <w:r w:rsidRPr="00E3576D">
        <w:rPr>
          <w:rFonts w:ascii="Verdana" w:hAnsi="Verdana" w:cs="Arial"/>
          <w:color w:val="000000"/>
          <w:sz w:val="22"/>
          <w:szCs w:val="22"/>
        </w:rPr>
        <w:tab/>
        <w:t xml:space="preserve">In the event that the Contractor fails to comply with this Condition 20,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reserves the right to terminate the Contract by notice in writing with immediate effect.</w:t>
      </w:r>
    </w:p>
    <w:p w14:paraId="2FF329AC" w14:textId="77777777" w:rsidR="00B41D93" w:rsidRPr="00E3576D" w:rsidRDefault="00B41D93" w:rsidP="00E3576D">
      <w:pPr>
        <w:pStyle w:val="BodyTextIndent3"/>
        <w:spacing w:after="0"/>
        <w:ind w:hanging="720"/>
        <w:rPr>
          <w:rFonts w:ascii="Verdana" w:hAnsi="Verdana" w:cs="Arial"/>
          <w:color w:val="000000"/>
          <w:sz w:val="22"/>
          <w:szCs w:val="22"/>
        </w:rPr>
      </w:pPr>
    </w:p>
    <w:p w14:paraId="1E92834D" w14:textId="77777777" w:rsidR="00B41D93" w:rsidRPr="00E3576D" w:rsidRDefault="00B41D93" w:rsidP="00E3576D">
      <w:pPr>
        <w:pStyle w:val="BodyTextIndent3"/>
        <w:spacing w:after="0"/>
        <w:ind w:left="720" w:hanging="720"/>
        <w:rPr>
          <w:rFonts w:ascii="Verdana" w:hAnsi="Verdana" w:cs="Arial"/>
          <w:color w:val="000000"/>
          <w:sz w:val="22"/>
          <w:szCs w:val="22"/>
        </w:rPr>
      </w:pPr>
      <w:r w:rsidRPr="00E3576D">
        <w:rPr>
          <w:rFonts w:ascii="Verdana" w:hAnsi="Verdana" w:cs="Arial"/>
          <w:color w:val="000000"/>
          <w:sz w:val="22"/>
          <w:szCs w:val="22"/>
        </w:rPr>
        <w:t>20.9</w:t>
      </w:r>
      <w:r w:rsidRPr="00E3576D">
        <w:rPr>
          <w:rFonts w:ascii="Verdana" w:hAnsi="Verdana" w:cs="Arial"/>
          <w:color w:val="000000"/>
          <w:sz w:val="22"/>
          <w:szCs w:val="22"/>
        </w:rPr>
        <w:tab/>
        <w:t>The provisions under this Condition are without prejudice to the application of the Official Secrets Acts 1911 to 1989 to any Confidential Information.</w:t>
      </w:r>
    </w:p>
    <w:p w14:paraId="75C3F650" w14:textId="77777777" w:rsidR="00B41D93" w:rsidRPr="00E3576D" w:rsidRDefault="00B41D93" w:rsidP="00E3576D">
      <w:pPr>
        <w:jc w:val="both"/>
        <w:rPr>
          <w:rFonts w:ascii="Verdana" w:hAnsi="Verdana" w:cs="Arial"/>
          <w:b/>
          <w:color w:val="000000"/>
          <w:sz w:val="22"/>
          <w:szCs w:val="22"/>
        </w:rPr>
      </w:pPr>
    </w:p>
    <w:p w14:paraId="79CD56FE"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21.</w:t>
      </w:r>
      <w:r w:rsidRPr="00E3576D">
        <w:rPr>
          <w:rFonts w:ascii="Verdana" w:hAnsi="Verdana" w:cs="Arial"/>
          <w:b/>
          <w:color w:val="000000"/>
          <w:sz w:val="22"/>
          <w:szCs w:val="22"/>
        </w:rPr>
        <w:tab/>
        <w:t>Freedom of Information</w:t>
      </w:r>
    </w:p>
    <w:p w14:paraId="558F38E5" w14:textId="77777777" w:rsidR="00B41D93" w:rsidRPr="00E3576D" w:rsidRDefault="00B41D93" w:rsidP="00E3576D">
      <w:pPr>
        <w:ind w:left="720" w:hanging="720"/>
        <w:jc w:val="both"/>
        <w:rPr>
          <w:rFonts w:ascii="Verdana" w:hAnsi="Verdana" w:cs="Arial"/>
          <w:b/>
          <w:color w:val="000000"/>
          <w:sz w:val="22"/>
          <w:szCs w:val="22"/>
        </w:rPr>
      </w:pPr>
    </w:p>
    <w:p w14:paraId="7286954F" w14:textId="6F2F83F6" w:rsidR="00B41D93" w:rsidRPr="00E3576D" w:rsidRDefault="00B41D93" w:rsidP="00782A3C">
      <w:pPr>
        <w:pStyle w:val="BodyText"/>
        <w:numPr>
          <w:ilvl w:val="1"/>
          <w:numId w:val="8"/>
        </w:numPr>
        <w:tabs>
          <w:tab w:val="clear" w:pos="465"/>
        </w:tabs>
        <w:spacing w:after="0"/>
        <w:ind w:left="720" w:hanging="720"/>
        <w:jc w:val="both"/>
        <w:rPr>
          <w:rFonts w:ascii="Verdana" w:hAnsi="Verdana" w:cs="Arial"/>
          <w:color w:val="000000"/>
          <w:sz w:val="22"/>
          <w:szCs w:val="22"/>
        </w:rPr>
      </w:pPr>
      <w:r w:rsidRPr="00E3576D">
        <w:rPr>
          <w:rFonts w:ascii="Verdana" w:hAnsi="Verdana" w:cs="Arial"/>
          <w:color w:val="000000"/>
          <w:sz w:val="22"/>
          <w:szCs w:val="22"/>
        </w:rPr>
        <w:t xml:space="preserve">The Contractor acknowledges that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and project funders may be subject to the requirements of the FOIA and the Environmental Information Regulations and shall assist and cooperate with the Department (at the Contractor’s </w:t>
      </w:r>
      <w:r w:rsidRPr="00E3576D">
        <w:rPr>
          <w:rFonts w:ascii="Verdana" w:hAnsi="Verdana" w:cs="Arial"/>
          <w:color w:val="000000"/>
          <w:sz w:val="22"/>
          <w:szCs w:val="22"/>
        </w:rPr>
        <w:lastRenderedPageBreak/>
        <w:t xml:space="preserve">expense) to enable the Client to comply with these Information disclosure requirements. </w:t>
      </w:r>
    </w:p>
    <w:p w14:paraId="301AFC06" w14:textId="77777777" w:rsidR="00B41D93" w:rsidRPr="00E3576D" w:rsidRDefault="00B41D93" w:rsidP="00E3576D">
      <w:pPr>
        <w:ind w:left="720" w:hanging="720"/>
        <w:jc w:val="both"/>
        <w:rPr>
          <w:rFonts w:ascii="Verdana" w:hAnsi="Verdana" w:cs="Arial"/>
          <w:b/>
          <w:color w:val="000000"/>
          <w:sz w:val="22"/>
          <w:szCs w:val="22"/>
        </w:rPr>
      </w:pPr>
    </w:p>
    <w:p w14:paraId="164343A1"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22.</w:t>
      </w:r>
      <w:r w:rsidRPr="00E3576D">
        <w:rPr>
          <w:rFonts w:ascii="Verdana" w:hAnsi="Verdana" w:cs="Arial"/>
          <w:b/>
          <w:color w:val="000000"/>
          <w:sz w:val="22"/>
          <w:szCs w:val="22"/>
        </w:rPr>
        <w:tab/>
        <w:t>Publicity</w:t>
      </w:r>
    </w:p>
    <w:p w14:paraId="2D863BF9" w14:textId="77777777" w:rsidR="00B41D93" w:rsidRPr="00E3576D" w:rsidRDefault="00B41D93" w:rsidP="00E3576D">
      <w:pPr>
        <w:ind w:left="720" w:hanging="720"/>
        <w:jc w:val="both"/>
        <w:rPr>
          <w:rFonts w:ascii="Verdana" w:hAnsi="Verdana" w:cs="Arial"/>
          <w:b/>
          <w:color w:val="000000"/>
          <w:sz w:val="22"/>
          <w:szCs w:val="22"/>
        </w:rPr>
      </w:pPr>
    </w:p>
    <w:p w14:paraId="11B79A0C"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22.1</w:t>
      </w:r>
      <w:r w:rsidRPr="00E3576D">
        <w:rPr>
          <w:rFonts w:ascii="Verdana" w:hAnsi="Verdana" w:cs="Arial"/>
          <w:color w:val="000000"/>
          <w:sz w:val="22"/>
          <w:szCs w:val="22"/>
        </w:rPr>
        <w:tab/>
        <w:t>The Contractor shall not make any public statement relating to the existence or performance of the Contract without prior approval, which shall not be unreasonably withheld.</w:t>
      </w:r>
    </w:p>
    <w:p w14:paraId="4B9D88FD" w14:textId="77777777" w:rsidR="00B41D93" w:rsidRPr="00E3576D" w:rsidRDefault="00B41D93" w:rsidP="00E3576D">
      <w:pPr>
        <w:jc w:val="both"/>
        <w:rPr>
          <w:rFonts w:ascii="Verdana" w:hAnsi="Verdana" w:cs="Arial"/>
          <w:color w:val="000000"/>
          <w:sz w:val="22"/>
          <w:szCs w:val="22"/>
        </w:rPr>
      </w:pPr>
    </w:p>
    <w:p w14:paraId="759D287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23.</w:t>
      </w:r>
      <w:r w:rsidRPr="00E3576D">
        <w:rPr>
          <w:rFonts w:ascii="Verdana" w:hAnsi="Verdana" w:cs="Arial"/>
          <w:b/>
          <w:color w:val="000000"/>
          <w:sz w:val="22"/>
          <w:szCs w:val="22"/>
        </w:rPr>
        <w:tab/>
        <w:t>Right of Audit</w:t>
      </w:r>
    </w:p>
    <w:p w14:paraId="2925BC1D" w14:textId="77777777" w:rsidR="00B41D93" w:rsidRPr="00E3576D" w:rsidRDefault="00B41D93" w:rsidP="00E3576D">
      <w:pPr>
        <w:ind w:left="720" w:hanging="720"/>
        <w:jc w:val="both"/>
        <w:rPr>
          <w:rFonts w:ascii="Verdana" w:hAnsi="Verdana" w:cs="Arial"/>
          <w:b/>
          <w:color w:val="000000"/>
          <w:sz w:val="22"/>
          <w:szCs w:val="22"/>
        </w:rPr>
      </w:pPr>
    </w:p>
    <w:p w14:paraId="27AE7396" w14:textId="63905BDC"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23.1</w:t>
      </w:r>
      <w:r w:rsidRPr="00E3576D">
        <w:rPr>
          <w:rFonts w:ascii="Verdana" w:hAnsi="Verdana" w:cs="Arial"/>
          <w:color w:val="000000"/>
          <w:sz w:val="22"/>
          <w:szCs w:val="22"/>
        </w:rPr>
        <w:tab/>
        <w:t xml:space="preserve">The Contractor shall keep secure and maintain until two years after the final payment of all sums due under the Contract, or such longer period as may be agreed between the parties, full and accurate records of the Services, all expenditure reimbursed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and all payments made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w:t>
      </w:r>
    </w:p>
    <w:p w14:paraId="6A950D2B" w14:textId="77777777" w:rsidR="00B41D93" w:rsidRPr="00E3576D" w:rsidRDefault="00B41D93" w:rsidP="00E3576D">
      <w:pPr>
        <w:ind w:left="720" w:hanging="720"/>
        <w:jc w:val="both"/>
        <w:rPr>
          <w:rFonts w:ascii="Verdana" w:hAnsi="Verdana" w:cs="Arial"/>
          <w:color w:val="000000"/>
          <w:sz w:val="22"/>
          <w:szCs w:val="22"/>
        </w:rPr>
      </w:pPr>
    </w:p>
    <w:p w14:paraId="732715FE" w14:textId="7129B32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23.2</w:t>
      </w:r>
      <w:r w:rsidRPr="00E3576D">
        <w:rPr>
          <w:rFonts w:ascii="Verdana" w:hAnsi="Verdana" w:cs="Arial"/>
          <w:color w:val="000000"/>
          <w:sz w:val="22"/>
          <w:szCs w:val="22"/>
        </w:rPr>
        <w:tab/>
        <w:t xml:space="preserve">The Contractor shall grant to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or its authorised agents, such access to those records as they may reasonably require in compliance with the Contract.</w:t>
      </w:r>
    </w:p>
    <w:p w14:paraId="3D839647" w14:textId="77777777" w:rsidR="00B41D93" w:rsidRPr="00E3576D" w:rsidRDefault="00B41D93" w:rsidP="00E3576D">
      <w:pPr>
        <w:ind w:left="720" w:hanging="720"/>
        <w:jc w:val="both"/>
        <w:rPr>
          <w:rFonts w:ascii="Verdana" w:hAnsi="Verdana" w:cs="Arial"/>
          <w:color w:val="000000"/>
          <w:sz w:val="22"/>
          <w:szCs w:val="22"/>
        </w:rPr>
      </w:pPr>
    </w:p>
    <w:p w14:paraId="7C28F5E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24</w:t>
      </w:r>
      <w:r w:rsidRPr="00E3576D">
        <w:rPr>
          <w:rFonts w:ascii="Verdana" w:hAnsi="Verdana" w:cs="Arial"/>
          <w:b/>
          <w:color w:val="000000"/>
          <w:sz w:val="22"/>
          <w:szCs w:val="22"/>
        </w:rPr>
        <w:tab/>
        <w:t>Data Protection Act 1998</w:t>
      </w:r>
    </w:p>
    <w:p w14:paraId="4A6FD15A" w14:textId="77777777" w:rsidR="00B41D93" w:rsidRPr="00E3576D" w:rsidRDefault="00B41D93" w:rsidP="00E3576D">
      <w:pPr>
        <w:ind w:left="720" w:hanging="720"/>
        <w:jc w:val="both"/>
        <w:rPr>
          <w:rFonts w:ascii="Verdana" w:hAnsi="Verdana" w:cs="Arial"/>
          <w:b/>
          <w:color w:val="000000"/>
          <w:sz w:val="22"/>
          <w:szCs w:val="22"/>
        </w:rPr>
      </w:pPr>
    </w:p>
    <w:p w14:paraId="3EBF4987" w14:textId="72B90E44"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24.1</w:t>
      </w:r>
      <w:r w:rsidRPr="00E3576D">
        <w:rPr>
          <w:rFonts w:ascii="Verdana" w:hAnsi="Verdana" w:cs="Arial"/>
          <w:color w:val="000000"/>
          <w:sz w:val="22"/>
          <w:szCs w:val="22"/>
        </w:rPr>
        <w:tab/>
        <w:t xml:space="preserve">The Contractor shall not disclose or allow access to any personal data provided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or acquired by the Contractor during the course of tendering for or executing the contract, other than to a person employed or engaged by the Contractor or any sub-contractor, agent or other person concerned with the same.</w:t>
      </w:r>
    </w:p>
    <w:p w14:paraId="4B74A618" w14:textId="77777777" w:rsidR="00B41D93" w:rsidRPr="00E3576D" w:rsidRDefault="00B41D93" w:rsidP="00E3576D">
      <w:pPr>
        <w:ind w:left="720" w:hanging="720"/>
        <w:jc w:val="both"/>
        <w:rPr>
          <w:rFonts w:ascii="Verdana" w:hAnsi="Verdana" w:cs="Arial"/>
          <w:color w:val="000000"/>
          <w:sz w:val="22"/>
          <w:szCs w:val="22"/>
        </w:rPr>
      </w:pPr>
    </w:p>
    <w:p w14:paraId="5514CFB1"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24.2</w:t>
      </w:r>
      <w:r w:rsidRPr="00E3576D">
        <w:rPr>
          <w:rFonts w:ascii="Verdana" w:hAnsi="Verdana" w:cs="Arial"/>
          <w:color w:val="000000"/>
          <w:sz w:val="22"/>
          <w:szCs w:val="22"/>
        </w:rPr>
        <w:tab/>
        <w:t>Any disclosure of or access to personal data allowed under Condition 24.1 shall be made in confidence and shall extend only so far as that which is specifically necessary for the purpose of the Contract.</w:t>
      </w:r>
    </w:p>
    <w:p w14:paraId="1A70A580" w14:textId="77777777" w:rsidR="00B41D93" w:rsidRPr="00E3576D" w:rsidRDefault="00B41D93" w:rsidP="00E3576D">
      <w:pPr>
        <w:ind w:left="720" w:hanging="720"/>
        <w:jc w:val="both"/>
        <w:rPr>
          <w:rFonts w:ascii="Verdana" w:hAnsi="Verdana" w:cs="Arial"/>
          <w:color w:val="000000"/>
          <w:sz w:val="22"/>
          <w:szCs w:val="22"/>
        </w:rPr>
      </w:pPr>
    </w:p>
    <w:p w14:paraId="6E89DE10"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25.</w:t>
      </w:r>
      <w:r w:rsidRPr="00E3576D">
        <w:rPr>
          <w:rFonts w:ascii="Verdana" w:hAnsi="Verdana" w:cs="Arial"/>
          <w:b/>
          <w:color w:val="000000"/>
          <w:sz w:val="22"/>
          <w:szCs w:val="22"/>
        </w:rPr>
        <w:tab/>
        <w:t>Indemnity and Insurance</w:t>
      </w:r>
    </w:p>
    <w:p w14:paraId="3A18FF5A" w14:textId="77777777" w:rsidR="00B41D93" w:rsidRPr="00E3576D" w:rsidRDefault="00B41D93" w:rsidP="00E3576D">
      <w:pPr>
        <w:ind w:left="720" w:hanging="720"/>
        <w:jc w:val="both"/>
        <w:rPr>
          <w:rFonts w:ascii="Verdana" w:hAnsi="Verdana" w:cs="Arial"/>
          <w:b/>
          <w:color w:val="000000"/>
          <w:sz w:val="22"/>
          <w:szCs w:val="22"/>
        </w:rPr>
      </w:pPr>
    </w:p>
    <w:p w14:paraId="6C08FD21" w14:textId="05A3836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25.1</w:t>
      </w:r>
      <w:r w:rsidRPr="00E3576D">
        <w:rPr>
          <w:rFonts w:ascii="Verdana" w:hAnsi="Verdana" w:cs="Arial"/>
          <w:color w:val="000000"/>
          <w:sz w:val="22"/>
          <w:szCs w:val="22"/>
        </w:rPr>
        <w:tab/>
        <w:t xml:space="preserve">The Contractor shall indemnify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to a limit of £100,000 in respect of any one incident or series of incidents arising out of his performance of the Contract against all claims, proceedings, actions, damages, legal costs, expenses and any other liabilities in respect of any loss of or damage to property which is caused directly or indirectly by any act or omission of the Contractor. Indemnity in respect of death or personal injury shall be unlimited. This condition 25.1 shall not apply to the extent that the Contractor is able to demonstrate that such death or personal injury, or loss or damage, was not caused or contributed to by his negligence or default, or the negligence or default of his Staff or sub-contractors, or by any circumstances within his or their control.</w:t>
      </w:r>
    </w:p>
    <w:p w14:paraId="2FE3C83C" w14:textId="77777777" w:rsidR="00B41D93" w:rsidRPr="00E3576D" w:rsidRDefault="00B41D93" w:rsidP="00E3576D">
      <w:pPr>
        <w:ind w:left="720" w:hanging="720"/>
        <w:jc w:val="both"/>
        <w:rPr>
          <w:rFonts w:ascii="Verdana" w:hAnsi="Verdana" w:cs="Arial"/>
          <w:color w:val="000000"/>
          <w:sz w:val="22"/>
          <w:szCs w:val="22"/>
        </w:rPr>
      </w:pPr>
    </w:p>
    <w:p w14:paraId="50857957"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effect and maintain with a reputable insurance company a policy or policies of insurance providing an adequate level of cover in respect of all risks which may be incurred by the Contractor, arising out of the Contractor’s performance of the Contract, in respect of death or personal injury, or loss of or damage to property.  Such policies shall include cover in respect of any financial loss arising from any advice given or omitted to be given by the Contractor.</w:t>
      </w:r>
    </w:p>
    <w:p w14:paraId="2B8CECC0" w14:textId="77777777" w:rsidR="00B41D93" w:rsidRPr="00E3576D" w:rsidRDefault="00B41D93" w:rsidP="00E3576D">
      <w:pPr>
        <w:ind w:left="720" w:hanging="720"/>
        <w:jc w:val="both"/>
        <w:rPr>
          <w:rFonts w:ascii="Verdana" w:hAnsi="Verdana" w:cs="Arial"/>
          <w:color w:val="000000"/>
          <w:sz w:val="22"/>
          <w:szCs w:val="22"/>
        </w:rPr>
      </w:pPr>
    </w:p>
    <w:p w14:paraId="58635C0A"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hold employer’s liability insurance in respect of Staff in accordance with any legal requirement for the time being in force.</w:t>
      </w:r>
    </w:p>
    <w:p w14:paraId="76CEC0C0" w14:textId="77777777" w:rsidR="00B41D93" w:rsidRPr="00E3576D" w:rsidRDefault="00B41D93" w:rsidP="00E3576D">
      <w:pPr>
        <w:jc w:val="both"/>
        <w:rPr>
          <w:rFonts w:ascii="Verdana" w:hAnsi="Verdana" w:cs="Arial"/>
          <w:color w:val="000000"/>
          <w:sz w:val="22"/>
          <w:szCs w:val="22"/>
        </w:rPr>
      </w:pPr>
    </w:p>
    <w:p w14:paraId="74C56CC6"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Contractor shall produce to the Authorised Representative, on request, copies of all insurance policies referred to in this Condition or other evidence confirming the existence and extent of the cover given by those policies, together with receipts or other evidence of payment of the latest premiums due under those policies.</w:t>
      </w:r>
    </w:p>
    <w:p w14:paraId="54EADED7" w14:textId="77777777" w:rsidR="00B41D93" w:rsidRPr="00E3576D" w:rsidRDefault="00B41D93" w:rsidP="00E3576D">
      <w:pPr>
        <w:ind w:left="720" w:hanging="720"/>
        <w:jc w:val="both"/>
        <w:rPr>
          <w:rFonts w:ascii="Verdana" w:hAnsi="Verdana" w:cs="Arial"/>
          <w:color w:val="000000"/>
          <w:sz w:val="22"/>
          <w:szCs w:val="22"/>
        </w:rPr>
      </w:pPr>
    </w:p>
    <w:p w14:paraId="5173C222" w14:textId="77777777" w:rsidR="00B41D93" w:rsidRPr="00E3576D" w:rsidRDefault="00B41D93" w:rsidP="00782A3C">
      <w:pPr>
        <w:numPr>
          <w:ilvl w:val="1"/>
          <w:numId w:val="9"/>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The terms of any insurance or the amount of cover shall not relieve the Contractor of any liabilities under the Contract.  It shall be the responsibility of the Contractor to determine the amount of insurance cover that will be adequate to enable the Contractor to satisfy any liability referred to in this Condition.</w:t>
      </w:r>
    </w:p>
    <w:p w14:paraId="60EB7EFF" w14:textId="77777777" w:rsidR="00B41D93" w:rsidRPr="00E3576D" w:rsidRDefault="00B41D93" w:rsidP="00E3576D">
      <w:pPr>
        <w:ind w:left="720" w:hanging="720"/>
        <w:jc w:val="both"/>
        <w:rPr>
          <w:rFonts w:ascii="Verdana" w:hAnsi="Verdana" w:cs="Arial"/>
          <w:color w:val="000000"/>
          <w:sz w:val="22"/>
          <w:szCs w:val="22"/>
        </w:rPr>
      </w:pPr>
    </w:p>
    <w:p w14:paraId="4573E503"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26.</w:t>
      </w:r>
      <w:r w:rsidRPr="00E3576D">
        <w:rPr>
          <w:rFonts w:ascii="Verdana" w:hAnsi="Verdana" w:cs="Arial"/>
          <w:b/>
          <w:color w:val="000000"/>
          <w:sz w:val="22"/>
          <w:szCs w:val="22"/>
        </w:rPr>
        <w:tab/>
        <w:t>Statutory and Other Regulations</w:t>
      </w:r>
    </w:p>
    <w:p w14:paraId="0A257EE8" w14:textId="77777777" w:rsidR="00B41D93" w:rsidRPr="00E3576D" w:rsidRDefault="00B41D93" w:rsidP="00E3576D">
      <w:pPr>
        <w:ind w:left="720" w:hanging="720"/>
        <w:jc w:val="both"/>
        <w:rPr>
          <w:rFonts w:ascii="Verdana" w:hAnsi="Verdana" w:cs="Arial"/>
          <w:b/>
          <w:color w:val="000000"/>
          <w:sz w:val="22"/>
          <w:szCs w:val="22"/>
        </w:rPr>
      </w:pPr>
    </w:p>
    <w:p w14:paraId="5B824373"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26.1</w:t>
      </w:r>
      <w:r w:rsidRPr="00E3576D">
        <w:rPr>
          <w:rFonts w:ascii="Verdana" w:hAnsi="Verdana" w:cs="Arial"/>
          <w:color w:val="000000"/>
          <w:sz w:val="22"/>
          <w:szCs w:val="22"/>
        </w:rPr>
        <w:tab/>
        <w:t>The Contractor shall be deemed to have acquainted himself with any and all Acts of Parliament, Statutory Regulations, or other such laws, recommendations, guidance or practices as may affect the provision of the service(s) specified under the Contract.</w:t>
      </w:r>
    </w:p>
    <w:p w14:paraId="2F628352" w14:textId="77777777" w:rsidR="00B41D93" w:rsidRPr="00E3576D" w:rsidRDefault="00B41D93" w:rsidP="00E3576D">
      <w:pPr>
        <w:ind w:left="720" w:hanging="720"/>
        <w:jc w:val="both"/>
        <w:rPr>
          <w:rFonts w:ascii="Verdana" w:hAnsi="Verdana" w:cs="Arial"/>
          <w:color w:val="000000"/>
          <w:sz w:val="22"/>
          <w:szCs w:val="22"/>
        </w:rPr>
      </w:pPr>
    </w:p>
    <w:p w14:paraId="7154B3E2"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26.2</w:t>
      </w:r>
      <w:r w:rsidRPr="00E3576D">
        <w:rPr>
          <w:rFonts w:ascii="Verdana" w:hAnsi="Verdana" w:cs="Arial"/>
          <w:color w:val="000000"/>
          <w:sz w:val="22"/>
          <w:szCs w:val="22"/>
        </w:rPr>
        <w:tab/>
        <w:t>The Contractor shall be deemed to have acquainted himself with British/European Standards, Codes of Practice as may be relevant to this Contract.</w:t>
      </w:r>
    </w:p>
    <w:p w14:paraId="5985CFCC" w14:textId="77777777" w:rsidR="00B41D93" w:rsidRPr="00E3576D" w:rsidRDefault="00B41D93" w:rsidP="00E3576D">
      <w:pPr>
        <w:ind w:left="720" w:hanging="720"/>
        <w:jc w:val="both"/>
        <w:rPr>
          <w:rFonts w:ascii="Verdana" w:hAnsi="Verdana" w:cs="Arial"/>
          <w:color w:val="000000"/>
          <w:sz w:val="22"/>
          <w:szCs w:val="22"/>
        </w:rPr>
      </w:pPr>
    </w:p>
    <w:p w14:paraId="7D81B81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26.3</w:t>
      </w:r>
      <w:r w:rsidRPr="00E3576D">
        <w:rPr>
          <w:rFonts w:ascii="Verdana" w:hAnsi="Verdana" w:cs="Arial"/>
          <w:color w:val="000000"/>
          <w:sz w:val="22"/>
          <w:szCs w:val="22"/>
        </w:rPr>
        <w:tab/>
        <w:t>The Contractor shall adequately train, instruct and supervise staff to ensure that so far as is reasonably practical the standards and codes of practice are observed.</w:t>
      </w:r>
    </w:p>
    <w:p w14:paraId="7481767E" w14:textId="77777777" w:rsidR="00B41D93" w:rsidRPr="00E3576D" w:rsidRDefault="00B41D93" w:rsidP="00E3576D">
      <w:pPr>
        <w:ind w:left="720" w:hanging="720"/>
        <w:jc w:val="both"/>
        <w:rPr>
          <w:rFonts w:ascii="Verdana" w:hAnsi="Verdana" w:cs="Arial"/>
          <w:b/>
          <w:bCs/>
          <w:color w:val="000000"/>
          <w:sz w:val="22"/>
          <w:szCs w:val="22"/>
          <w:lang w:eastAsia="en-GB"/>
        </w:rPr>
      </w:pPr>
    </w:p>
    <w:p w14:paraId="25ABBC15" w14:textId="77777777" w:rsidR="00B41D93" w:rsidRPr="00E3576D" w:rsidRDefault="00B41D93" w:rsidP="00E3576D">
      <w:pPr>
        <w:ind w:left="720" w:hanging="720"/>
        <w:jc w:val="both"/>
        <w:rPr>
          <w:rFonts w:ascii="Verdana" w:hAnsi="Verdana" w:cs="Arial"/>
          <w:b/>
          <w:bCs/>
          <w:color w:val="000000"/>
          <w:sz w:val="22"/>
          <w:szCs w:val="22"/>
          <w:lang w:eastAsia="en-GB"/>
        </w:rPr>
      </w:pPr>
      <w:r w:rsidRPr="00E3576D">
        <w:rPr>
          <w:rFonts w:ascii="Verdana" w:hAnsi="Verdana" w:cs="Arial"/>
          <w:b/>
          <w:bCs/>
          <w:color w:val="000000"/>
          <w:sz w:val="22"/>
          <w:szCs w:val="22"/>
          <w:lang w:eastAsia="en-GB"/>
        </w:rPr>
        <w:t>27.</w:t>
      </w:r>
      <w:r w:rsidRPr="00E3576D">
        <w:rPr>
          <w:rFonts w:ascii="Verdana" w:hAnsi="Verdana" w:cs="Arial"/>
          <w:b/>
          <w:bCs/>
          <w:color w:val="000000"/>
          <w:sz w:val="22"/>
          <w:szCs w:val="22"/>
          <w:lang w:eastAsia="en-GB"/>
        </w:rPr>
        <w:tab/>
        <w:t>Equality of Opportunity</w:t>
      </w:r>
    </w:p>
    <w:p w14:paraId="485B324B" w14:textId="77777777" w:rsidR="00B41D93" w:rsidRPr="00E3576D" w:rsidRDefault="00B41D93" w:rsidP="00E3576D">
      <w:pPr>
        <w:autoSpaceDE w:val="0"/>
        <w:autoSpaceDN w:val="0"/>
        <w:adjustRightInd w:val="0"/>
        <w:jc w:val="both"/>
        <w:rPr>
          <w:rFonts w:ascii="Verdana" w:hAnsi="Verdana" w:cs="Arial"/>
          <w:b/>
          <w:bCs/>
          <w:color w:val="000000"/>
          <w:sz w:val="22"/>
          <w:szCs w:val="22"/>
          <w:lang w:eastAsia="en-GB"/>
        </w:rPr>
      </w:pPr>
    </w:p>
    <w:p w14:paraId="6DA537B7" w14:textId="77777777" w:rsidR="00B41D93" w:rsidRPr="00E3576D" w:rsidRDefault="00B41D93" w:rsidP="00E3576D">
      <w:pPr>
        <w:autoSpaceDE w:val="0"/>
        <w:autoSpaceDN w:val="0"/>
        <w:adjustRightInd w:val="0"/>
        <w:ind w:left="720" w:hanging="720"/>
        <w:jc w:val="both"/>
        <w:rPr>
          <w:rFonts w:ascii="Verdana" w:hAnsi="Verdana" w:cs="Arial"/>
          <w:color w:val="000000"/>
          <w:sz w:val="22"/>
          <w:szCs w:val="22"/>
          <w:lang w:eastAsia="en-GB"/>
        </w:rPr>
      </w:pPr>
      <w:r w:rsidRPr="00E3576D">
        <w:rPr>
          <w:rFonts w:ascii="Verdana" w:hAnsi="Verdana" w:cs="Arial"/>
          <w:color w:val="000000"/>
          <w:sz w:val="22"/>
          <w:szCs w:val="22"/>
          <w:lang w:eastAsia="en-GB"/>
        </w:rPr>
        <w:t>27.1</w:t>
      </w:r>
      <w:r w:rsidRPr="00E3576D">
        <w:rPr>
          <w:rFonts w:ascii="Verdana" w:hAnsi="Verdana" w:cs="Arial"/>
          <w:color w:val="000000"/>
          <w:sz w:val="22"/>
          <w:szCs w:val="22"/>
          <w:lang w:eastAsia="en-GB"/>
        </w:rPr>
        <w:tab/>
        <w:t>The Contractor shall comply with all applicable fair employment, equality of treatment and anti-discrimination legislation, including, in particular: -</w:t>
      </w:r>
    </w:p>
    <w:p w14:paraId="76576AD4" w14:textId="77777777" w:rsidR="00B41D93" w:rsidRPr="00E3576D" w:rsidRDefault="00B41D93" w:rsidP="00E3576D">
      <w:pPr>
        <w:autoSpaceDE w:val="0"/>
        <w:autoSpaceDN w:val="0"/>
        <w:adjustRightInd w:val="0"/>
        <w:ind w:left="720" w:hanging="720"/>
        <w:jc w:val="both"/>
        <w:rPr>
          <w:rFonts w:ascii="Verdana" w:hAnsi="Verdana" w:cs="Arial"/>
          <w:color w:val="000000"/>
          <w:sz w:val="22"/>
          <w:szCs w:val="22"/>
          <w:lang w:eastAsia="en-GB"/>
        </w:rPr>
      </w:pPr>
    </w:p>
    <w:p w14:paraId="12AA30E4"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Equal Pay Act (Northern Ireland) 1970;</w:t>
      </w:r>
    </w:p>
    <w:p w14:paraId="262267A2"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Sex Discrimination (Northern Ireland) Order 1976 (as amended);</w:t>
      </w:r>
    </w:p>
    <w:p w14:paraId="10EE6C4D"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Health and Safety at Work (Northern Ireland) Order 1978;</w:t>
      </w:r>
    </w:p>
    <w:p w14:paraId="25BD6D29"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Disability Discrimination Act 1995 and </w:t>
      </w:r>
      <w:r w:rsidRPr="00E3576D">
        <w:rPr>
          <w:rFonts w:ascii="Verdana" w:hAnsi="Verdana" w:cs="Arial"/>
          <w:color w:val="000000"/>
          <w:sz w:val="22"/>
          <w:szCs w:val="22"/>
        </w:rPr>
        <w:t>the Disability Discrimination (Northern Ireland) Order 2006 (as amended)</w:t>
      </w:r>
      <w:r w:rsidRPr="00E3576D">
        <w:rPr>
          <w:rFonts w:ascii="Verdana" w:hAnsi="Verdana" w:cs="Arial"/>
          <w:bCs/>
          <w:color w:val="000000"/>
          <w:sz w:val="22"/>
          <w:szCs w:val="22"/>
        </w:rPr>
        <w:t>;</w:t>
      </w:r>
    </w:p>
    <w:p w14:paraId="6F1197A8"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Employment </w:t>
      </w:r>
      <w:r w:rsidRPr="00E3576D">
        <w:rPr>
          <w:rFonts w:ascii="Verdana" w:hAnsi="Verdana" w:cs="Arial"/>
          <w:color w:val="000000"/>
          <w:sz w:val="22"/>
          <w:szCs w:val="22"/>
        </w:rPr>
        <w:t xml:space="preserve">Rights </w:t>
      </w:r>
      <w:r w:rsidRPr="00E3576D">
        <w:rPr>
          <w:rFonts w:ascii="Verdana" w:hAnsi="Verdana" w:cs="Arial"/>
          <w:bCs/>
          <w:color w:val="000000"/>
          <w:sz w:val="22"/>
          <w:szCs w:val="22"/>
        </w:rPr>
        <w:t>(NI) Order 1996;</w:t>
      </w:r>
    </w:p>
    <w:p w14:paraId="10F3F91A"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Race Relations (Northern Ireland) Order 1997; </w:t>
      </w:r>
    </w:p>
    <w:p w14:paraId="7AA811AA"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Fair Employment and Treatment (NI) Order 1998 (as amended);</w:t>
      </w:r>
    </w:p>
    <w:p w14:paraId="1CBAA1F1"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Part Time Workers (Prevention of Less Favourable Treatment) Regulations 2000;</w:t>
      </w:r>
    </w:p>
    <w:p w14:paraId="3EE365B4"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Fixed Term Employees (Prevention of Less Favourable Treatment) Regulations 2002;</w:t>
      </w:r>
    </w:p>
    <w:p w14:paraId="34C18B59"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Employment Equality (Sexual Orientation) Regulations (Northern Ireland) 2003;</w:t>
      </w:r>
    </w:p>
    <w:p w14:paraId="000BB0D3"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The Employment (Northern Ireland) Order 2003</w:t>
      </w:r>
    </w:p>
    <w:p w14:paraId="5B8B39CF" w14:textId="77777777" w:rsidR="00B41D93" w:rsidRPr="00E3576D" w:rsidRDefault="00B41D93" w:rsidP="00E3576D">
      <w:pPr>
        <w:ind w:left="709"/>
        <w:jc w:val="both"/>
        <w:rPr>
          <w:rFonts w:ascii="Verdana" w:hAnsi="Verdana" w:cs="Arial"/>
          <w:color w:val="000000"/>
          <w:sz w:val="22"/>
          <w:szCs w:val="22"/>
        </w:rPr>
      </w:pPr>
      <w:r w:rsidRPr="00E3576D">
        <w:rPr>
          <w:rFonts w:ascii="Verdana" w:hAnsi="Verdana" w:cs="Arial"/>
          <w:color w:val="000000"/>
          <w:sz w:val="22"/>
          <w:szCs w:val="22"/>
        </w:rPr>
        <w:t>The Employment Relations (Northern Ireland) Order 2004;</w:t>
      </w:r>
    </w:p>
    <w:p w14:paraId="0735AC05"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lastRenderedPageBreak/>
        <w:t xml:space="preserve">Equality Act (Sexual Orientation) Regulations (Northern Ireland) 2006; </w:t>
      </w:r>
    </w:p>
    <w:p w14:paraId="3114F98F" w14:textId="77777777" w:rsidR="00B41D93" w:rsidRPr="00E3576D" w:rsidRDefault="00B41D93" w:rsidP="00E3576D">
      <w:pPr>
        <w:ind w:left="709"/>
        <w:jc w:val="both"/>
        <w:rPr>
          <w:rFonts w:ascii="Verdana" w:hAnsi="Verdana" w:cs="Arial"/>
          <w:bCs/>
          <w:color w:val="000000"/>
          <w:sz w:val="22"/>
          <w:szCs w:val="22"/>
        </w:rPr>
      </w:pPr>
      <w:r w:rsidRPr="00E3576D">
        <w:rPr>
          <w:rFonts w:ascii="Verdana" w:hAnsi="Verdana" w:cs="Arial"/>
          <w:bCs/>
          <w:color w:val="000000"/>
          <w:sz w:val="22"/>
          <w:szCs w:val="22"/>
        </w:rPr>
        <w:t xml:space="preserve">Employment Equality (Age) Regulations (Northern Ireland) 2006; </w:t>
      </w:r>
    </w:p>
    <w:p w14:paraId="0CB6B034" w14:textId="77777777" w:rsidR="00B41D93" w:rsidRPr="00E3576D" w:rsidRDefault="00B41D93" w:rsidP="00E3576D">
      <w:pPr>
        <w:ind w:left="709"/>
        <w:jc w:val="both"/>
        <w:rPr>
          <w:rStyle w:val="Strong"/>
          <w:rFonts w:ascii="Verdana" w:hAnsi="Verdana" w:cs="Arial"/>
          <w:b w:val="0"/>
          <w:bCs w:val="0"/>
          <w:color w:val="000000"/>
          <w:sz w:val="22"/>
          <w:szCs w:val="22"/>
        </w:rPr>
      </w:pPr>
      <w:r w:rsidRPr="00E3576D">
        <w:rPr>
          <w:rStyle w:val="Strong"/>
          <w:rFonts w:ascii="Verdana" w:hAnsi="Verdana" w:cs="Arial"/>
          <w:b w:val="0"/>
          <w:color w:val="000000"/>
          <w:sz w:val="22"/>
          <w:szCs w:val="22"/>
        </w:rPr>
        <w:t>The Work and Families (Northern Ireland) Order 2006.</w:t>
      </w:r>
    </w:p>
    <w:p w14:paraId="579278C8" w14:textId="77777777" w:rsidR="00B41D93" w:rsidRPr="00E3576D" w:rsidRDefault="00B41D93" w:rsidP="00E3576D">
      <w:pPr>
        <w:rPr>
          <w:rFonts w:ascii="Verdana" w:hAnsi="Verdana" w:cs="Arial"/>
          <w:color w:val="000000"/>
          <w:sz w:val="22"/>
          <w:szCs w:val="22"/>
        </w:rPr>
      </w:pPr>
    </w:p>
    <w:p w14:paraId="29306BD8" w14:textId="77777777" w:rsidR="00B41D93" w:rsidRPr="00E3576D" w:rsidRDefault="00B41D93" w:rsidP="00E3576D">
      <w:pPr>
        <w:autoSpaceDE w:val="0"/>
        <w:autoSpaceDN w:val="0"/>
        <w:adjustRightInd w:val="0"/>
        <w:ind w:left="720" w:hanging="11"/>
        <w:jc w:val="both"/>
        <w:rPr>
          <w:rFonts w:ascii="Verdana" w:hAnsi="Verdana" w:cs="Arial"/>
          <w:color w:val="000000"/>
          <w:sz w:val="22"/>
          <w:szCs w:val="22"/>
          <w:lang w:eastAsia="en-GB"/>
        </w:rPr>
      </w:pPr>
      <w:r w:rsidRPr="00E3576D">
        <w:rPr>
          <w:rFonts w:ascii="Verdana" w:hAnsi="Verdana" w:cs="Arial"/>
          <w:color w:val="000000"/>
          <w:sz w:val="22"/>
          <w:szCs w:val="22"/>
          <w:lang w:eastAsia="en-GB"/>
        </w:rPr>
        <w:t>and shall use his best endeavours to ensure that in his employment policies and practices and in the delivery of the services required of the Contractor under this agreement he has due regard to the need to promote equality of treatment and opportunity between: -</w:t>
      </w:r>
    </w:p>
    <w:p w14:paraId="41A6197B" w14:textId="77777777" w:rsidR="00B41D93" w:rsidRPr="00E3576D" w:rsidRDefault="00B41D93" w:rsidP="00E3576D">
      <w:pPr>
        <w:autoSpaceDE w:val="0"/>
        <w:autoSpaceDN w:val="0"/>
        <w:adjustRightInd w:val="0"/>
        <w:jc w:val="both"/>
        <w:rPr>
          <w:rFonts w:ascii="Verdana" w:hAnsi="Verdana" w:cs="Arial"/>
          <w:color w:val="000000"/>
          <w:sz w:val="22"/>
          <w:szCs w:val="22"/>
          <w:lang w:eastAsia="en-GB"/>
        </w:rPr>
      </w:pPr>
    </w:p>
    <w:p w14:paraId="1C2C5FA0"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a.</w:t>
      </w:r>
      <w:r w:rsidRPr="00E3576D">
        <w:rPr>
          <w:rFonts w:ascii="Verdana" w:hAnsi="Verdana" w:cs="Arial"/>
          <w:color w:val="000000"/>
          <w:sz w:val="22"/>
          <w:szCs w:val="22"/>
          <w:lang w:eastAsia="en-GB"/>
        </w:rPr>
        <w:tab/>
        <w:t>Persons of different religious beliefs or political opinions.</w:t>
      </w:r>
    </w:p>
    <w:p w14:paraId="6D5D2BBA"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b.</w:t>
      </w:r>
      <w:r w:rsidRPr="00E3576D">
        <w:rPr>
          <w:rFonts w:ascii="Verdana" w:hAnsi="Verdana" w:cs="Arial"/>
          <w:color w:val="000000"/>
          <w:sz w:val="22"/>
          <w:szCs w:val="22"/>
          <w:lang w:eastAsia="en-GB"/>
        </w:rPr>
        <w:tab/>
        <w:t>Men and women or married and unmarried persons.</w:t>
      </w:r>
    </w:p>
    <w:p w14:paraId="2A637E06"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c.</w:t>
      </w:r>
      <w:r w:rsidRPr="00E3576D">
        <w:rPr>
          <w:rFonts w:ascii="Verdana" w:hAnsi="Verdana" w:cs="Arial"/>
          <w:color w:val="000000"/>
          <w:sz w:val="22"/>
          <w:szCs w:val="22"/>
          <w:lang w:eastAsia="en-GB"/>
        </w:rPr>
        <w:tab/>
        <w:t>Persons with and without dependants (including women who are pregnant or on maternity leave and men on paternity leave).</w:t>
      </w:r>
    </w:p>
    <w:p w14:paraId="45E684F8"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d.</w:t>
      </w:r>
      <w:r w:rsidRPr="00E3576D">
        <w:rPr>
          <w:rFonts w:ascii="Verdana" w:hAnsi="Verdana" w:cs="Arial"/>
          <w:color w:val="000000"/>
          <w:sz w:val="22"/>
          <w:szCs w:val="22"/>
          <w:lang w:eastAsia="en-GB"/>
        </w:rPr>
        <w:tab/>
        <w:t>Persons of different racial groups (within the meaning of the Race Relations (Northern Ireland) Order 1997).</w:t>
      </w:r>
    </w:p>
    <w:p w14:paraId="3788014D"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e.</w:t>
      </w:r>
      <w:r w:rsidRPr="00E3576D">
        <w:rPr>
          <w:rFonts w:ascii="Verdana" w:hAnsi="Verdana" w:cs="Arial"/>
          <w:color w:val="000000"/>
          <w:sz w:val="22"/>
          <w:szCs w:val="22"/>
          <w:lang w:eastAsia="en-GB"/>
        </w:rPr>
        <w:tab/>
        <w:t>Persons with and without a disability (within the meaning of the Disability Discrimination Act 1995).</w:t>
      </w:r>
    </w:p>
    <w:p w14:paraId="77A6AD54" w14:textId="77777777" w:rsidR="00B41D93" w:rsidRPr="00E3576D" w:rsidRDefault="00B41D93" w:rsidP="00E3576D">
      <w:pPr>
        <w:autoSpaceDE w:val="0"/>
        <w:autoSpaceDN w:val="0"/>
        <w:adjustRightInd w:val="0"/>
        <w:ind w:left="1080" w:hanging="360"/>
        <w:jc w:val="both"/>
        <w:rPr>
          <w:rFonts w:ascii="Verdana" w:hAnsi="Verdana" w:cs="Arial"/>
          <w:color w:val="000000"/>
          <w:sz w:val="22"/>
          <w:szCs w:val="22"/>
          <w:lang w:eastAsia="en-GB"/>
        </w:rPr>
      </w:pPr>
      <w:r w:rsidRPr="00E3576D">
        <w:rPr>
          <w:rFonts w:ascii="Verdana" w:hAnsi="Verdana" w:cs="Arial"/>
          <w:color w:val="000000"/>
          <w:sz w:val="22"/>
          <w:szCs w:val="22"/>
          <w:lang w:eastAsia="en-GB"/>
        </w:rPr>
        <w:t>f.</w:t>
      </w:r>
      <w:r w:rsidRPr="00E3576D">
        <w:rPr>
          <w:rFonts w:ascii="Verdana" w:hAnsi="Verdana" w:cs="Arial"/>
          <w:color w:val="000000"/>
          <w:sz w:val="22"/>
          <w:szCs w:val="22"/>
          <w:lang w:eastAsia="en-GB"/>
        </w:rPr>
        <w:tab/>
        <w:t>Persons of different ages; and</w:t>
      </w:r>
    </w:p>
    <w:p w14:paraId="50545EDC" w14:textId="29D4BA3B" w:rsidR="00B41D93" w:rsidRPr="00E3576D" w:rsidRDefault="00B41D93" w:rsidP="00E3576D">
      <w:pPr>
        <w:autoSpaceDE w:val="0"/>
        <w:autoSpaceDN w:val="0"/>
        <w:adjustRightInd w:val="0"/>
        <w:ind w:left="720"/>
        <w:jc w:val="both"/>
        <w:rPr>
          <w:rFonts w:ascii="Verdana" w:hAnsi="Verdana" w:cs="Arial"/>
          <w:color w:val="000000"/>
          <w:sz w:val="22"/>
          <w:szCs w:val="22"/>
          <w:lang w:eastAsia="en-GB"/>
        </w:rPr>
      </w:pPr>
      <w:r w:rsidRPr="00E3576D">
        <w:rPr>
          <w:rFonts w:ascii="Verdana" w:hAnsi="Verdana" w:cs="Arial"/>
          <w:color w:val="000000"/>
          <w:sz w:val="22"/>
          <w:szCs w:val="22"/>
          <w:lang w:eastAsia="en-GB"/>
        </w:rPr>
        <w:t>g.  Persons of differing sexual orientation.</w:t>
      </w:r>
    </w:p>
    <w:p w14:paraId="4FC7F4C3" w14:textId="77777777" w:rsidR="00B41D93" w:rsidRPr="00E3576D" w:rsidRDefault="00B41D93" w:rsidP="00E3576D">
      <w:pPr>
        <w:autoSpaceDE w:val="0"/>
        <w:autoSpaceDN w:val="0"/>
        <w:adjustRightInd w:val="0"/>
        <w:jc w:val="both"/>
        <w:rPr>
          <w:rFonts w:ascii="Verdana" w:hAnsi="Verdana" w:cs="Arial"/>
          <w:color w:val="000000"/>
          <w:sz w:val="22"/>
          <w:szCs w:val="22"/>
          <w:lang w:eastAsia="en-GB"/>
        </w:rPr>
      </w:pPr>
    </w:p>
    <w:p w14:paraId="4505CAAF"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r w:rsidRPr="00E3576D">
        <w:rPr>
          <w:rFonts w:ascii="Verdana" w:hAnsi="Verdana" w:cs="Arial"/>
          <w:color w:val="000000"/>
          <w:sz w:val="22"/>
          <w:szCs w:val="22"/>
          <w:lang w:eastAsia="en-GB"/>
        </w:rPr>
        <w:t>27.2</w:t>
      </w:r>
      <w:r w:rsidRPr="00E3576D">
        <w:rPr>
          <w:rFonts w:ascii="Verdana" w:hAnsi="Verdana" w:cs="Arial"/>
          <w:color w:val="000000"/>
          <w:sz w:val="22"/>
          <w:szCs w:val="22"/>
          <w:lang w:eastAsia="en-GB"/>
        </w:rPr>
        <w:tab/>
        <w:t>The Contractor shall take all reasonable steps to ensure the observance of the provisions of the above clause (27.1) by all servants, agents, employees, consultants and sub-contractors of the Contractor</w:t>
      </w:r>
      <w:r w:rsidRPr="00E3576D">
        <w:rPr>
          <w:rFonts w:ascii="Verdana" w:hAnsi="Verdana" w:cs="Arial"/>
          <w:b/>
          <w:bCs/>
          <w:color w:val="000000"/>
          <w:sz w:val="22"/>
          <w:szCs w:val="22"/>
          <w:lang w:eastAsia="en-GB"/>
        </w:rPr>
        <w:t>.</w:t>
      </w:r>
    </w:p>
    <w:p w14:paraId="0A3D805B" w14:textId="77777777" w:rsidR="00B41D93" w:rsidRPr="00E3576D" w:rsidRDefault="00B41D93" w:rsidP="00E3576D">
      <w:pPr>
        <w:autoSpaceDE w:val="0"/>
        <w:autoSpaceDN w:val="0"/>
        <w:adjustRightInd w:val="0"/>
        <w:jc w:val="both"/>
        <w:rPr>
          <w:rFonts w:ascii="Verdana" w:hAnsi="Verdana" w:cs="Arial"/>
          <w:b/>
          <w:bCs/>
          <w:color w:val="000000"/>
          <w:sz w:val="22"/>
          <w:szCs w:val="22"/>
          <w:lang w:eastAsia="en-GB"/>
        </w:rPr>
      </w:pPr>
    </w:p>
    <w:p w14:paraId="7471E24C"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r w:rsidRPr="00E3576D">
        <w:rPr>
          <w:rFonts w:ascii="Verdana" w:hAnsi="Verdana" w:cs="Arial"/>
          <w:b/>
          <w:bCs/>
          <w:color w:val="000000"/>
          <w:sz w:val="22"/>
          <w:szCs w:val="22"/>
          <w:lang w:eastAsia="en-GB"/>
        </w:rPr>
        <w:t>28.</w:t>
      </w:r>
      <w:r w:rsidRPr="00E3576D">
        <w:rPr>
          <w:rFonts w:ascii="Verdana" w:hAnsi="Verdana" w:cs="Arial"/>
          <w:b/>
          <w:bCs/>
          <w:color w:val="000000"/>
          <w:sz w:val="22"/>
          <w:szCs w:val="22"/>
          <w:lang w:eastAsia="en-GB"/>
        </w:rPr>
        <w:tab/>
        <w:t>Health and Safety</w:t>
      </w:r>
    </w:p>
    <w:p w14:paraId="50036323" w14:textId="77777777" w:rsidR="00B41D93" w:rsidRPr="00E3576D" w:rsidRDefault="00B41D93" w:rsidP="00E3576D">
      <w:pPr>
        <w:autoSpaceDE w:val="0"/>
        <w:autoSpaceDN w:val="0"/>
        <w:adjustRightInd w:val="0"/>
        <w:ind w:left="720" w:hanging="720"/>
        <w:jc w:val="both"/>
        <w:rPr>
          <w:rFonts w:ascii="Verdana" w:hAnsi="Verdana" w:cs="Arial"/>
          <w:b/>
          <w:bCs/>
          <w:color w:val="000000"/>
          <w:sz w:val="22"/>
          <w:szCs w:val="22"/>
          <w:lang w:eastAsia="en-GB"/>
        </w:rPr>
      </w:pPr>
    </w:p>
    <w:p w14:paraId="2CFF145A" w14:textId="77777777" w:rsidR="00B41D93" w:rsidRPr="00E3576D" w:rsidRDefault="00B41D93" w:rsidP="00E3576D">
      <w:pPr>
        <w:autoSpaceDE w:val="0"/>
        <w:autoSpaceDN w:val="0"/>
        <w:adjustRightInd w:val="0"/>
        <w:ind w:left="720" w:hanging="11"/>
        <w:jc w:val="both"/>
        <w:rPr>
          <w:rFonts w:ascii="Verdana" w:hAnsi="Verdana" w:cs="Arial"/>
          <w:color w:val="000000"/>
          <w:sz w:val="22"/>
          <w:szCs w:val="22"/>
          <w:lang w:eastAsia="en-GB"/>
        </w:rPr>
      </w:pPr>
      <w:r w:rsidRPr="00E3576D">
        <w:rPr>
          <w:rFonts w:ascii="Verdana" w:hAnsi="Verdana" w:cs="Arial"/>
          <w:color w:val="000000"/>
          <w:sz w:val="22"/>
          <w:szCs w:val="22"/>
          <w:lang w:eastAsia="en-GB"/>
        </w:rPr>
        <w:t>The Contractor’s attention is drawn to the provision of the Health and Safety at Work (Amendment) (Northern Ireland) Order 1998 and in particular to Article 4 “General Duties of Employers to their Employees”.</w:t>
      </w:r>
    </w:p>
    <w:p w14:paraId="50BC83FB" w14:textId="77777777" w:rsidR="00B41D93" w:rsidRPr="00E3576D" w:rsidRDefault="00B41D93" w:rsidP="00E3576D">
      <w:pPr>
        <w:ind w:left="720" w:hanging="720"/>
        <w:jc w:val="both"/>
        <w:rPr>
          <w:rFonts w:ascii="Verdana" w:hAnsi="Verdana" w:cs="Arial"/>
          <w:b/>
          <w:color w:val="000000"/>
          <w:sz w:val="22"/>
          <w:szCs w:val="22"/>
        </w:rPr>
      </w:pPr>
    </w:p>
    <w:p w14:paraId="6B20125E"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29.</w:t>
      </w:r>
      <w:r w:rsidRPr="00E3576D">
        <w:rPr>
          <w:rFonts w:ascii="Verdana" w:hAnsi="Verdana" w:cs="Arial"/>
          <w:b/>
          <w:color w:val="000000"/>
          <w:sz w:val="22"/>
          <w:szCs w:val="22"/>
        </w:rPr>
        <w:tab/>
        <w:t>Conflict of Interest</w:t>
      </w:r>
    </w:p>
    <w:p w14:paraId="486D865A" w14:textId="77777777" w:rsidR="00B41D93" w:rsidRPr="00E3576D" w:rsidRDefault="00B41D93" w:rsidP="00E3576D">
      <w:pPr>
        <w:ind w:left="720" w:hanging="720"/>
        <w:jc w:val="both"/>
        <w:rPr>
          <w:rFonts w:ascii="Verdana" w:hAnsi="Verdana" w:cs="Arial"/>
          <w:b/>
          <w:color w:val="000000"/>
          <w:sz w:val="22"/>
          <w:szCs w:val="22"/>
        </w:rPr>
      </w:pPr>
    </w:p>
    <w:p w14:paraId="2CC7FB3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29.1</w:t>
      </w:r>
      <w:r w:rsidRPr="00E3576D">
        <w:rPr>
          <w:rFonts w:ascii="Verdana" w:hAnsi="Verdana" w:cs="Arial"/>
          <w:color w:val="000000"/>
          <w:sz w:val="22"/>
          <w:szCs w:val="22"/>
        </w:rPr>
        <w:tab/>
        <w:t>Provided that there shall be no conflict of interest and the Contractor shall fulfil his obligations to the Department the Contractor shall be at liberty to enter into agreement with other public sector organisations elsewhere in the United Kingdom for the provision of services.</w:t>
      </w:r>
    </w:p>
    <w:p w14:paraId="0EFE5D7B" w14:textId="77777777" w:rsidR="00B41D93" w:rsidRPr="00E3576D" w:rsidRDefault="00B41D93" w:rsidP="00E3576D">
      <w:pPr>
        <w:ind w:left="720" w:hanging="720"/>
        <w:jc w:val="both"/>
        <w:rPr>
          <w:rFonts w:ascii="Verdana" w:hAnsi="Verdana" w:cs="Arial"/>
          <w:color w:val="000000"/>
          <w:sz w:val="22"/>
          <w:szCs w:val="22"/>
        </w:rPr>
      </w:pPr>
    </w:p>
    <w:p w14:paraId="4F54F6FF" w14:textId="6754BCDB"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29.2</w:t>
      </w:r>
      <w:r w:rsidRPr="00E3576D">
        <w:rPr>
          <w:rFonts w:ascii="Verdana" w:hAnsi="Verdana" w:cs="Arial"/>
          <w:color w:val="000000"/>
          <w:sz w:val="22"/>
          <w:szCs w:val="22"/>
        </w:rPr>
        <w:tab/>
        <w:t xml:space="preserve">The Contractor warrants that he is not at the date hereof retained by any interest that could be in conflict with the work of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and that for the duration of this Contract he will not accept instructions from any such interest either directly or indirectly nor do any other act which may give rise to conflict of interest.</w:t>
      </w:r>
    </w:p>
    <w:p w14:paraId="09948123" w14:textId="77777777" w:rsidR="00B41D93" w:rsidRPr="00E3576D" w:rsidRDefault="00B41D93" w:rsidP="00E3576D">
      <w:pPr>
        <w:ind w:left="720" w:hanging="720"/>
        <w:jc w:val="both"/>
        <w:rPr>
          <w:rFonts w:ascii="Verdana" w:hAnsi="Verdana" w:cs="Arial"/>
          <w:b/>
          <w:color w:val="000000"/>
          <w:sz w:val="22"/>
          <w:szCs w:val="22"/>
        </w:rPr>
      </w:pPr>
    </w:p>
    <w:p w14:paraId="212ACFCB"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30.</w:t>
      </w:r>
      <w:r w:rsidRPr="00E3576D">
        <w:rPr>
          <w:rFonts w:ascii="Verdana" w:hAnsi="Verdana" w:cs="Arial"/>
          <w:b/>
          <w:color w:val="000000"/>
          <w:sz w:val="22"/>
          <w:szCs w:val="22"/>
        </w:rPr>
        <w:tab/>
        <w:t xml:space="preserve">Transfer, Sub-Contracting and Assignment </w:t>
      </w:r>
    </w:p>
    <w:p w14:paraId="02725B71" w14:textId="77777777" w:rsidR="00B41D93" w:rsidRPr="00E3576D" w:rsidRDefault="00B41D93" w:rsidP="00E3576D">
      <w:pPr>
        <w:ind w:left="720" w:hanging="720"/>
        <w:jc w:val="both"/>
        <w:rPr>
          <w:rFonts w:ascii="Verdana" w:hAnsi="Verdana" w:cs="Arial"/>
          <w:b/>
          <w:color w:val="000000"/>
          <w:sz w:val="22"/>
          <w:szCs w:val="22"/>
        </w:rPr>
      </w:pPr>
    </w:p>
    <w:p w14:paraId="782AB678" w14:textId="3BD25764"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30.1</w:t>
      </w:r>
      <w:r w:rsidRPr="00E3576D">
        <w:rPr>
          <w:rFonts w:ascii="Verdana" w:hAnsi="Verdana" w:cs="Arial"/>
          <w:color w:val="000000"/>
          <w:sz w:val="22"/>
          <w:szCs w:val="22"/>
        </w:rPr>
        <w:tab/>
        <w:t xml:space="preserve">The Contractor shall not transfer or assign this Contract or a part thereof and shall not sub-contract any part of the provision of the services without the prior written consent of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w:t>
      </w:r>
    </w:p>
    <w:p w14:paraId="19A7112F" w14:textId="77777777" w:rsidR="00B41D93" w:rsidRPr="00E3576D" w:rsidRDefault="00B41D93" w:rsidP="00E3576D">
      <w:pPr>
        <w:ind w:left="720" w:hanging="720"/>
        <w:jc w:val="both"/>
        <w:rPr>
          <w:rFonts w:ascii="Verdana" w:hAnsi="Verdana" w:cs="Arial"/>
          <w:color w:val="000000"/>
          <w:sz w:val="22"/>
          <w:szCs w:val="22"/>
        </w:rPr>
      </w:pPr>
    </w:p>
    <w:p w14:paraId="394AFEBB" w14:textId="77777777"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It is a condition of such consent that the sub-contractor must undertake directly to perform the terms of the Contract in respect of the sub-contracted services as if he were the contractor.</w:t>
      </w:r>
    </w:p>
    <w:p w14:paraId="0D1B30CA" w14:textId="77777777" w:rsidR="00B41D93" w:rsidRPr="00E3576D" w:rsidRDefault="00B41D93" w:rsidP="00E3576D">
      <w:pPr>
        <w:ind w:left="720" w:hanging="720"/>
        <w:jc w:val="both"/>
        <w:rPr>
          <w:rFonts w:ascii="Verdana" w:hAnsi="Verdana" w:cs="Arial"/>
          <w:color w:val="000000"/>
          <w:sz w:val="22"/>
          <w:szCs w:val="22"/>
        </w:rPr>
      </w:pPr>
    </w:p>
    <w:p w14:paraId="672B7B97" w14:textId="428BC253"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Any consent to sub-contract will not release the Contractor from any liability to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in respect of the sub-contracted section and the contractors shall be responsible for the acts, defaults or neglect of any sub-contractor or their agents or employees in all respects as they were the acts, defaults or neglect of the contractor or their agents, or employees.</w:t>
      </w:r>
    </w:p>
    <w:p w14:paraId="0A313144" w14:textId="77777777" w:rsidR="00B41D93" w:rsidRPr="00E3576D" w:rsidRDefault="00B41D93" w:rsidP="00E3576D">
      <w:pPr>
        <w:ind w:left="720" w:hanging="720"/>
        <w:jc w:val="both"/>
        <w:rPr>
          <w:rFonts w:ascii="Verdana" w:hAnsi="Verdana" w:cs="Arial"/>
          <w:color w:val="000000"/>
          <w:sz w:val="22"/>
          <w:szCs w:val="22"/>
        </w:rPr>
      </w:pPr>
    </w:p>
    <w:p w14:paraId="1C3BB647" w14:textId="77777777" w:rsidR="00B41D93" w:rsidRPr="00E3576D" w:rsidRDefault="00B41D93" w:rsidP="00782A3C">
      <w:pPr>
        <w:numPr>
          <w:ilvl w:val="1"/>
          <w:numId w:val="10"/>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Where the Contractor enters a sub-contract with a contractor for the purpose of performing the Contract, he shall cause a term to be included in such sub-contract which requires payment to be made to the contractor within a specified period not exceeding 30 days from receipt of a valid invoice as defined by the sub-contract requirements.</w:t>
      </w:r>
    </w:p>
    <w:p w14:paraId="39CC7A97" w14:textId="77777777" w:rsidR="00B41D93" w:rsidRPr="00E3576D" w:rsidRDefault="00B41D93" w:rsidP="00E3576D">
      <w:pPr>
        <w:ind w:left="720" w:hanging="720"/>
        <w:jc w:val="both"/>
        <w:rPr>
          <w:rFonts w:ascii="Verdana" w:hAnsi="Verdana" w:cs="Arial"/>
          <w:color w:val="000000"/>
          <w:sz w:val="22"/>
          <w:szCs w:val="22"/>
        </w:rPr>
      </w:pPr>
    </w:p>
    <w:p w14:paraId="7487C08E" w14:textId="6266DF56" w:rsidR="00B41D93" w:rsidRPr="00E3576D" w:rsidRDefault="00E3576D" w:rsidP="00782A3C">
      <w:pPr>
        <w:numPr>
          <w:ilvl w:val="1"/>
          <w:numId w:val="10"/>
        </w:numPr>
        <w:tabs>
          <w:tab w:val="clear" w:pos="465"/>
        </w:tabs>
        <w:ind w:left="720" w:hanging="720"/>
        <w:jc w:val="both"/>
        <w:rPr>
          <w:rFonts w:ascii="Verdana" w:hAnsi="Verdana" w:cs="Arial"/>
          <w:color w:val="000000"/>
          <w:sz w:val="22"/>
          <w:szCs w:val="22"/>
        </w:rPr>
      </w:pPr>
      <w:r>
        <w:rPr>
          <w:rFonts w:ascii="Verdana" w:hAnsi="Verdana" w:cs="Arial"/>
          <w:color w:val="000000"/>
          <w:sz w:val="22"/>
          <w:szCs w:val="22"/>
        </w:rPr>
        <w:t>ES</w:t>
      </w:r>
      <w:r w:rsidR="00673BEE">
        <w:rPr>
          <w:rFonts w:ascii="Verdana" w:hAnsi="Verdana" w:cs="Arial"/>
          <w:color w:val="000000"/>
          <w:sz w:val="22"/>
          <w:szCs w:val="22"/>
        </w:rPr>
        <w:t>A</w:t>
      </w:r>
      <w:r w:rsidR="00B41D93" w:rsidRPr="00E3576D">
        <w:rPr>
          <w:rFonts w:ascii="Verdana" w:hAnsi="Verdana" w:cs="Arial"/>
          <w:color w:val="000000"/>
          <w:sz w:val="22"/>
          <w:szCs w:val="22"/>
        </w:rPr>
        <w:t xml:space="preserve"> may assign or in any other way dispose of its rights and obligations under this Contract or any part of it to any Department, Office or Agency of the Crown or any other body provided that any such assignment or other disposal shall not increase the burden of the Contractors obligations under this Contract.</w:t>
      </w:r>
    </w:p>
    <w:p w14:paraId="16F2EF4A" w14:textId="77777777" w:rsidR="00B41D93" w:rsidRPr="00E3576D" w:rsidRDefault="00B41D93" w:rsidP="00E3576D">
      <w:pPr>
        <w:jc w:val="both"/>
        <w:rPr>
          <w:rFonts w:ascii="Verdana" w:hAnsi="Verdana" w:cs="Arial"/>
          <w:color w:val="000000"/>
          <w:sz w:val="22"/>
          <w:szCs w:val="22"/>
        </w:rPr>
      </w:pPr>
    </w:p>
    <w:p w14:paraId="00D2AC59"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31.</w:t>
      </w:r>
      <w:r w:rsidRPr="00E3576D">
        <w:rPr>
          <w:rFonts w:ascii="Verdana" w:hAnsi="Verdana" w:cs="Arial"/>
          <w:b/>
          <w:color w:val="000000"/>
          <w:sz w:val="22"/>
          <w:szCs w:val="22"/>
        </w:rPr>
        <w:tab/>
        <w:t>Severability</w:t>
      </w:r>
    </w:p>
    <w:p w14:paraId="2D2A8A3B" w14:textId="77777777" w:rsidR="00B41D93" w:rsidRPr="00E3576D" w:rsidRDefault="00B41D93" w:rsidP="00E3576D">
      <w:pPr>
        <w:ind w:left="720" w:hanging="720"/>
        <w:jc w:val="both"/>
        <w:rPr>
          <w:rFonts w:ascii="Verdana" w:hAnsi="Verdana" w:cs="Arial"/>
          <w:b/>
          <w:color w:val="000000"/>
          <w:sz w:val="22"/>
          <w:szCs w:val="22"/>
        </w:rPr>
      </w:pPr>
    </w:p>
    <w:p w14:paraId="5405C03E"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31.1</w:t>
      </w:r>
      <w:r w:rsidRPr="00E3576D">
        <w:rPr>
          <w:rFonts w:ascii="Verdana" w:hAnsi="Verdana" w:cs="Arial"/>
          <w:color w:val="000000"/>
          <w:sz w:val="22"/>
          <w:szCs w:val="22"/>
        </w:rPr>
        <w:tab/>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of a holding of invalidity so fundamental as to prevent the accomplishment of the purpose of the Contract, the parties shall immediately commence negotiations in good faith to remedy the invalidity.</w:t>
      </w:r>
    </w:p>
    <w:p w14:paraId="7BACE273" w14:textId="77777777" w:rsidR="00B41D93" w:rsidRPr="00E3576D" w:rsidRDefault="00B41D93" w:rsidP="00E3576D">
      <w:pPr>
        <w:ind w:left="720" w:hanging="720"/>
        <w:jc w:val="both"/>
        <w:rPr>
          <w:rFonts w:ascii="Verdana" w:hAnsi="Verdana" w:cs="Arial"/>
          <w:color w:val="000000"/>
          <w:sz w:val="22"/>
          <w:szCs w:val="22"/>
        </w:rPr>
      </w:pPr>
    </w:p>
    <w:p w14:paraId="327848B8"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32.</w:t>
      </w:r>
      <w:r w:rsidRPr="00E3576D">
        <w:rPr>
          <w:rFonts w:ascii="Verdana" w:hAnsi="Verdana" w:cs="Arial"/>
          <w:b/>
          <w:color w:val="000000"/>
          <w:sz w:val="22"/>
          <w:szCs w:val="22"/>
        </w:rPr>
        <w:tab/>
        <w:t>Waiver</w:t>
      </w:r>
    </w:p>
    <w:p w14:paraId="4B8A86E5" w14:textId="77777777" w:rsidR="00B41D93" w:rsidRPr="00E3576D" w:rsidRDefault="00B41D93" w:rsidP="00E3576D">
      <w:pPr>
        <w:ind w:left="720" w:hanging="720"/>
        <w:jc w:val="both"/>
        <w:rPr>
          <w:rFonts w:ascii="Verdana" w:hAnsi="Verdana" w:cs="Arial"/>
          <w:b/>
          <w:color w:val="000000"/>
          <w:sz w:val="22"/>
          <w:szCs w:val="22"/>
        </w:rPr>
      </w:pPr>
    </w:p>
    <w:p w14:paraId="1C65E70B"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32.1</w:t>
      </w:r>
      <w:r w:rsidRPr="00E3576D">
        <w:rPr>
          <w:rFonts w:ascii="Verdana" w:hAnsi="Verdana" w:cs="Arial"/>
          <w:color w:val="000000"/>
          <w:sz w:val="22"/>
          <w:szCs w:val="22"/>
        </w:rPr>
        <w:tab/>
        <w:t>The failure of either party to exercise any right or remedy shall not constitute a waiver of that right or remedy.</w:t>
      </w:r>
    </w:p>
    <w:p w14:paraId="0C5D6166" w14:textId="77777777" w:rsidR="00B41D93" w:rsidRPr="00E3576D" w:rsidRDefault="00B41D93" w:rsidP="00E3576D">
      <w:pPr>
        <w:ind w:left="720" w:hanging="720"/>
        <w:jc w:val="both"/>
        <w:rPr>
          <w:rFonts w:ascii="Verdana" w:hAnsi="Verdana" w:cs="Arial"/>
          <w:color w:val="000000"/>
          <w:sz w:val="22"/>
          <w:szCs w:val="22"/>
        </w:rPr>
      </w:pPr>
    </w:p>
    <w:p w14:paraId="756E35B5"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32.2</w:t>
      </w:r>
      <w:r w:rsidRPr="00E3576D">
        <w:rPr>
          <w:rFonts w:ascii="Verdana" w:hAnsi="Verdana" w:cs="Arial"/>
          <w:color w:val="000000"/>
          <w:sz w:val="22"/>
          <w:szCs w:val="22"/>
        </w:rPr>
        <w:tab/>
        <w:t>No waiver shall be effective unless it is communicated to the other party in writing.</w:t>
      </w:r>
    </w:p>
    <w:p w14:paraId="200F4EAD" w14:textId="77777777" w:rsidR="00B41D93" w:rsidRPr="00E3576D" w:rsidRDefault="00B41D93" w:rsidP="00E3576D">
      <w:pPr>
        <w:ind w:left="720" w:hanging="720"/>
        <w:jc w:val="both"/>
        <w:rPr>
          <w:rFonts w:ascii="Verdana" w:hAnsi="Verdana" w:cs="Arial"/>
          <w:color w:val="000000"/>
          <w:sz w:val="22"/>
          <w:szCs w:val="22"/>
        </w:rPr>
      </w:pPr>
    </w:p>
    <w:p w14:paraId="064A084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32.3</w:t>
      </w:r>
      <w:r w:rsidRPr="00E3576D">
        <w:rPr>
          <w:rFonts w:ascii="Verdana" w:hAnsi="Verdana" w:cs="Arial"/>
          <w:color w:val="000000"/>
          <w:sz w:val="22"/>
          <w:szCs w:val="22"/>
        </w:rPr>
        <w:tab/>
        <w:t>A waiver of any right or remedy arising from a breach of contract shall not constitute a waiver of any right or remedy arising from any other breach of the Contract.</w:t>
      </w:r>
    </w:p>
    <w:p w14:paraId="612D80C9" w14:textId="77777777" w:rsidR="00B41D93" w:rsidRPr="00E3576D" w:rsidRDefault="00B41D93" w:rsidP="00E3576D">
      <w:pPr>
        <w:ind w:left="720" w:hanging="720"/>
        <w:jc w:val="both"/>
        <w:rPr>
          <w:rFonts w:ascii="Verdana" w:hAnsi="Verdana" w:cs="Arial"/>
          <w:color w:val="000000"/>
          <w:sz w:val="22"/>
          <w:szCs w:val="22"/>
        </w:rPr>
      </w:pPr>
    </w:p>
    <w:p w14:paraId="29B280CD"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33.</w:t>
      </w:r>
      <w:r w:rsidRPr="00E3576D">
        <w:rPr>
          <w:rFonts w:ascii="Verdana" w:hAnsi="Verdana" w:cs="Arial"/>
          <w:b/>
          <w:color w:val="000000"/>
          <w:sz w:val="22"/>
          <w:szCs w:val="22"/>
        </w:rPr>
        <w:tab/>
        <w:t>Variations</w:t>
      </w:r>
    </w:p>
    <w:p w14:paraId="400413E3" w14:textId="77777777" w:rsidR="00B41D93" w:rsidRPr="00E3576D" w:rsidRDefault="00B41D93" w:rsidP="00E3576D">
      <w:pPr>
        <w:ind w:left="720" w:hanging="720"/>
        <w:jc w:val="both"/>
        <w:rPr>
          <w:rFonts w:ascii="Verdana" w:hAnsi="Verdana" w:cs="Arial"/>
          <w:color w:val="000000"/>
          <w:sz w:val="22"/>
          <w:szCs w:val="22"/>
        </w:rPr>
      </w:pPr>
    </w:p>
    <w:p w14:paraId="777BB604"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33.1</w:t>
      </w:r>
      <w:r w:rsidRPr="00E3576D">
        <w:rPr>
          <w:rFonts w:ascii="Verdana" w:hAnsi="Verdana" w:cs="Arial"/>
          <w:color w:val="000000"/>
          <w:sz w:val="22"/>
          <w:szCs w:val="22"/>
        </w:rPr>
        <w:tab/>
        <w:t>The Contract shall not be varied unless such variation is made in writing by means of a Variation to Contract Form as set out at Appendix A.</w:t>
      </w:r>
    </w:p>
    <w:p w14:paraId="6002AD63" w14:textId="77777777" w:rsidR="00B41D93" w:rsidRPr="00E3576D" w:rsidRDefault="00B41D93" w:rsidP="00E3576D">
      <w:pPr>
        <w:ind w:left="720" w:hanging="720"/>
        <w:jc w:val="both"/>
        <w:rPr>
          <w:rFonts w:ascii="Verdana" w:hAnsi="Verdana" w:cs="Arial"/>
          <w:color w:val="000000"/>
          <w:sz w:val="22"/>
          <w:szCs w:val="22"/>
        </w:rPr>
      </w:pPr>
    </w:p>
    <w:p w14:paraId="61C2AB92" w14:textId="251DAEA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33.2</w:t>
      </w:r>
      <w:r w:rsidRPr="00E3576D">
        <w:rPr>
          <w:rFonts w:ascii="Verdana" w:hAnsi="Verdana" w:cs="Arial"/>
          <w:color w:val="000000"/>
          <w:sz w:val="22"/>
          <w:szCs w:val="22"/>
        </w:rPr>
        <w:tab/>
        <w:t xml:space="preserve">In the event of an emergency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shall have the right to vary the Contract by oral instructions given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’s Authorised Representative, which shall be confirmed by the issue of a Variation to Contract Form within 7 days.</w:t>
      </w:r>
    </w:p>
    <w:p w14:paraId="043CDC81" w14:textId="77777777" w:rsidR="00B41D93" w:rsidRPr="00E3576D" w:rsidRDefault="00B41D93" w:rsidP="00E3576D">
      <w:pPr>
        <w:ind w:left="720" w:hanging="720"/>
        <w:jc w:val="both"/>
        <w:rPr>
          <w:rFonts w:ascii="Verdana" w:hAnsi="Verdana" w:cs="Arial"/>
          <w:color w:val="000000"/>
          <w:sz w:val="22"/>
          <w:szCs w:val="22"/>
        </w:rPr>
      </w:pPr>
    </w:p>
    <w:p w14:paraId="2DE3F9E3" w14:textId="538D6204"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lastRenderedPageBreak/>
        <w:t>33.3</w:t>
      </w:r>
      <w:r w:rsidRPr="00E3576D">
        <w:rPr>
          <w:rFonts w:ascii="Verdana" w:hAnsi="Verdana" w:cs="Arial"/>
          <w:color w:val="000000"/>
          <w:sz w:val="22"/>
          <w:szCs w:val="22"/>
        </w:rPr>
        <w:tab/>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shall have the right to vary the Services at any time, subject to the Variation being related in nature to the Services being provided, and no such Variation shall vitiate the Contract.</w:t>
      </w:r>
    </w:p>
    <w:p w14:paraId="1DF635B6" w14:textId="77777777" w:rsidR="00B41D93" w:rsidRPr="00E3576D" w:rsidRDefault="00B41D93" w:rsidP="00E3576D">
      <w:pPr>
        <w:ind w:left="720" w:hanging="720"/>
        <w:jc w:val="both"/>
        <w:rPr>
          <w:rFonts w:ascii="Verdana" w:hAnsi="Verdana" w:cs="Arial"/>
          <w:color w:val="000000"/>
          <w:sz w:val="22"/>
          <w:szCs w:val="22"/>
        </w:rPr>
      </w:pPr>
    </w:p>
    <w:p w14:paraId="09773C18"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33.4</w:t>
      </w:r>
      <w:r w:rsidRPr="00E3576D">
        <w:rPr>
          <w:rFonts w:ascii="Verdana" w:hAnsi="Verdana" w:cs="Arial"/>
          <w:color w:val="000000"/>
          <w:sz w:val="22"/>
          <w:szCs w:val="22"/>
        </w:rPr>
        <w:tab/>
        <w:t>The Contractor may request a Variation provided that:</w:t>
      </w:r>
    </w:p>
    <w:p w14:paraId="3E49284E" w14:textId="77777777" w:rsidR="00B41D93" w:rsidRPr="00E3576D" w:rsidRDefault="00B41D93" w:rsidP="00E3576D">
      <w:pPr>
        <w:ind w:left="720" w:hanging="720"/>
        <w:jc w:val="both"/>
        <w:rPr>
          <w:rFonts w:ascii="Verdana" w:hAnsi="Verdana" w:cs="Arial"/>
          <w:color w:val="000000"/>
          <w:sz w:val="22"/>
          <w:szCs w:val="22"/>
        </w:rPr>
      </w:pPr>
    </w:p>
    <w:p w14:paraId="179C0C09" w14:textId="084EBD93"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 xml:space="preserve">the Contractor shall notify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’s Authorised Representative in writing of any additional or changed requirement which it considers should give rise to a Variation within 7 days of such occurrence first becoming known to the Contractor;</w:t>
      </w:r>
    </w:p>
    <w:p w14:paraId="5886649F" w14:textId="77777777" w:rsidR="00B41D93" w:rsidRPr="00E3576D" w:rsidRDefault="00B41D93" w:rsidP="00E3576D">
      <w:pPr>
        <w:ind w:left="1080" w:hanging="360"/>
        <w:jc w:val="both"/>
        <w:rPr>
          <w:rFonts w:ascii="Verdana" w:hAnsi="Verdana" w:cs="Arial"/>
          <w:color w:val="000000"/>
          <w:sz w:val="22"/>
          <w:szCs w:val="22"/>
        </w:rPr>
      </w:pPr>
    </w:p>
    <w:p w14:paraId="36CF202C"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Any proposed Variation shall be fully supported by a quotation as detailed in Condition 33.5</w:t>
      </w:r>
    </w:p>
    <w:p w14:paraId="43120DDA" w14:textId="77777777" w:rsidR="00B41D93" w:rsidRPr="00E3576D" w:rsidRDefault="00B41D93" w:rsidP="00E3576D">
      <w:pPr>
        <w:jc w:val="both"/>
        <w:rPr>
          <w:rFonts w:ascii="Verdana" w:hAnsi="Verdana" w:cs="Arial"/>
          <w:color w:val="000000"/>
          <w:sz w:val="22"/>
          <w:szCs w:val="22"/>
        </w:rPr>
      </w:pPr>
    </w:p>
    <w:p w14:paraId="26AA442E" w14:textId="4A70E05C"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33.5</w:t>
      </w:r>
      <w:r w:rsidRPr="00E3576D">
        <w:rPr>
          <w:rFonts w:ascii="Verdana" w:hAnsi="Verdana" w:cs="Arial"/>
          <w:color w:val="000000"/>
          <w:sz w:val="22"/>
          <w:szCs w:val="22"/>
        </w:rPr>
        <w:tab/>
        <w:t xml:space="preserve">The Contractor, within 14 days of being requested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’s Authorised Representative or where requesting a Variation pursuant to Condition 33.4, shall submit a quotation to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such quotation to contain at least the following information:</w:t>
      </w:r>
    </w:p>
    <w:p w14:paraId="6D066656" w14:textId="77777777" w:rsidR="00B41D93" w:rsidRPr="00E3576D" w:rsidRDefault="00B41D93" w:rsidP="00E3576D">
      <w:pPr>
        <w:jc w:val="both"/>
        <w:rPr>
          <w:rFonts w:ascii="Verdana" w:hAnsi="Verdana" w:cs="Arial"/>
          <w:color w:val="000000"/>
          <w:sz w:val="22"/>
          <w:szCs w:val="22"/>
        </w:rPr>
      </w:pPr>
    </w:p>
    <w:p w14:paraId="2990D1FA"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A description of the work together with the reason for the propose Variation;</w:t>
      </w:r>
    </w:p>
    <w:p w14:paraId="33D42A7B" w14:textId="77777777" w:rsidR="00B41D93" w:rsidRPr="00E3576D" w:rsidRDefault="00B41D93" w:rsidP="00E3576D">
      <w:pPr>
        <w:ind w:left="1080" w:hanging="360"/>
        <w:jc w:val="both"/>
        <w:rPr>
          <w:rFonts w:ascii="Verdana" w:hAnsi="Verdana" w:cs="Arial"/>
          <w:color w:val="000000"/>
          <w:sz w:val="22"/>
          <w:szCs w:val="22"/>
        </w:rPr>
      </w:pPr>
    </w:p>
    <w:p w14:paraId="6D6E6F2C"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The price, where applicable;</w:t>
      </w:r>
    </w:p>
    <w:p w14:paraId="40ABD78E" w14:textId="77777777" w:rsidR="00B41D93" w:rsidRPr="00E3576D" w:rsidRDefault="00B41D93" w:rsidP="00E3576D">
      <w:pPr>
        <w:ind w:left="1080" w:hanging="360"/>
        <w:jc w:val="both"/>
        <w:rPr>
          <w:rFonts w:ascii="Verdana" w:hAnsi="Verdana" w:cs="Arial"/>
          <w:color w:val="000000"/>
          <w:sz w:val="22"/>
          <w:szCs w:val="22"/>
        </w:rPr>
      </w:pPr>
    </w:p>
    <w:p w14:paraId="1B794412"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Details of the impact, if any, on other aspects of the Contract.</w:t>
      </w:r>
    </w:p>
    <w:p w14:paraId="16352615" w14:textId="77777777" w:rsidR="00B41D93" w:rsidRPr="00E3576D" w:rsidRDefault="00B41D93" w:rsidP="00E3576D">
      <w:pPr>
        <w:jc w:val="both"/>
        <w:rPr>
          <w:rFonts w:ascii="Verdana" w:hAnsi="Verdana" w:cs="Arial"/>
          <w:color w:val="000000"/>
          <w:sz w:val="22"/>
          <w:szCs w:val="22"/>
        </w:rPr>
      </w:pPr>
    </w:p>
    <w:p w14:paraId="1002A84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33.6</w:t>
      </w:r>
      <w:r w:rsidRPr="00E3576D">
        <w:rPr>
          <w:rFonts w:ascii="Verdana" w:hAnsi="Verdana" w:cs="Arial"/>
          <w:color w:val="000000"/>
          <w:sz w:val="22"/>
          <w:szCs w:val="22"/>
        </w:rPr>
        <w:tab/>
        <w:t>The price for any Variation shall, unless otherwise agreed between the Parties, be calculated in the following order of precedence:</w:t>
      </w:r>
    </w:p>
    <w:p w14:paraId="50FF8669" w14:textId="77777777" w:rsidR="00B41D93" w:rsidRPr="00E3576D" w:rsidRDefault="00B41D93" w:rsidP="00E3576D">
      <w:pPr>
        <w:jc w:val="both"/>
        <w:rPr>
          <w:rFonts w:ascii="Verdana" w:hAnsi="Verdana" w:cs="Arial"/>
          <w:color w:val="000000"/>
          <w:sz w:val="22"/>
          <w:szCs w:val="22"/>
        </w:rPr>
      </w:pPr>
    </w:p>
    <w:p w14:paraId="75D44E52"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Using the Prices or Rates;</w:t>
      </w:r>
    </w:p>
    <w:p w14:paraId="6CCD9A5F" w14:textId="77777777" w:rsidR="00B41D93" w:rsidRPr="00E3576D" w:rsidRDefault="00B41D93" w:rsidP="00E3576D">
      <w:pPr>
        <w:ind w:left="1080" w:hanging="360"/>
        <w:jc w:val="both"/>
        <w:rPr>
          <w:rFonts w:ascii="Verdana" w:hAnsi="Verdana" w:cs="Arial"/>
          <w:color w:val="000000"/>
          <w:sz w:val="22"/>
          <w:szCs w:val="22"/>
        </w:rPr>
      </w:pPr>
    </w:p>
    <w:p w14:paraId="26A80EA6"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Prices pro-rata to the Prices or Rates;</w:t>
      </w:r>
    </w:p>
    <w:p w14:paraId="1846AB95" w14:textId="77777777" w:rsidR="00B41D93" w:rsidRPr="00E3576D" w:rsidRDefault="00B41D93" w:rsidP="00E3576D">
      <w:pPr>
        <w:ind w:left="1080" w:hanging="360"/>
        <w:jc w:val="both"/>
        <w:rPr>
          <w:rFonts w:ascii="Verdana" w:hAnsi="Verdana" w:cs="Arial"/>
          <w:color w:val="000000"/>
          <w:sz w:val="22"/>
          <w:szCs w:val="22"/>
        </w:rPr>
      </w:pPr>
    </w:p>
    <w:p w14:paraId="6A312C39"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Prices based on the Prices or Rates.</w:t>
      </w:r>
    </w:p>
    <w:p w14:paraId="7B7A7047" w14:textId="77777777" w:rsidR="00B41D93" w:rsidRPr="00E3576D" w:rsidRDefault="00B41D93" w:rsidP="00E3576D">
      <w:pPr>
        <w:jc w:val="both"/>
        <w:rPr>
          <w:rFonts w:ascii="Verdana" w:hAnsi="Verdana" w:cs="Arial"/>
          <w:color w:val="000000"/>
          <w:sz w:val="22"/>
          <w:szCs w:val="22"/>
        </w:rPr>
      </w:pPr>
    </w:p>
    <w:p w14:paraId="23325160" w14:textId="4F6BF938"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33.7</w:t>
      </w:r>
      <w:r w:rsidRPr="00E3576D">
        <w:rPr>
          <w:rFonts w:ascii="Verdana" w:hAnsi="Verdana" w:cs="Arial"/>
          <w:color w:val="000000"/>
          <w:sz w:val="22"/>
          <w:szCs w:val="22"/>
        </w:rPr>
        <w:tab/>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shall either approve or reject any Variation proposed by the Contractor.</w:t>
      </w:r>
    </w:p>
    <w:p w14:paraId="5C6893D5" w14:textId="77777777" w:rsidR="00B41D93" w:rsidRPr="00E3576D" w:rsidRDefault="00B41D93" w:rsidP="00E3576D">
      <w:pPr>
        <w:jc w:val="both"/>
        <w:rPr>
          <w:rFonts w:ascii="Verdana" w:hAnsi="Verdana" w:cs="Arial"/>
          <w:color w:val="000000"/>
          <w:sz w:val="22"/>
          <w:szCs w:val="22"/>
        </w:rPr>
      </w:pPr>
    </w:p>
    <w:p w14:paraId="32FC48EB" w14:textId="474DA299"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33.8</w:t>
      </w:r>
      <w:r w:rsidRPr="00E3576D">
        <w:rPr>
          <w:rFonts w:ascii="Verdana" w:hAnsi="Verdana" w:cs="Arial"/>
          <w:color w:val="000000"/>
          <w:sz w:val="22"/>
          <w:szCs w:val="22"/>
        </w:rPr>
        <w:tab/>
        <w:t xml:space="preserve">In the event that the Contractor disputes any decision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to reject a proposed Variation or contends that a proposed Variation is outstanding or continues to be required, the Contractor shall update the information contained in his quotation for the proposed Variation every Month and shall send the updated information to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w:t>
      </w:r>
    </w:p>
    <w:p w14:paraId="1386207D" w14:textId="77777777" w:rsidR="00B41D93" w:rsidRPr="00E3576D" w:rsidRDefault="00B41D93" w:rsidP="00E3576D">
      <w:pPr>
        <w:jc w:val="both"/>
        <w:rPr>
          <w:rFonts w:ascii="Verdana" w:hAnsi="Verdana" w:cs="Arial"/>
          <w:color w:val="000000"/>
          <w:sz w:val="22"/>
          <w:szCs w:val="22"/>
        </w:rPr>
      </w:pPr>
    </w:p>
    <w:p w14:paraId="1B9908F8" w14:textId="77777777" w:rsidR="00B41D93" w:rsidRPr="00E3576D" w:rsidRDefault="00B41D93" w:rsidP="00E3576D">
      <w:pPr>
        <w:jc w:val="both"/>
        <w:rPr>
          <w:rFonts w:ascii="Verdana" w:hAnsi="Verdana" w:cs="Arial"/>
          <w:b/>
          <w:color w:val="000000"/>
          <w:sz w:val="22"/>
          <w:szCs w:val="22"/>
        </w:rPr>
      </w:pPr>
      <w:r w:rsidRPr="00E3576D">
        <w:rPr>
          <w:rFonts w:ascii="Verdana" w:hAnsi="Verdana" w:cs="Arial"/>
          <w:b/>
          <w:color w:val="000000"/>
          <w:sz w:val="22"/>
          <w:szCs w:val="22"/>
        </w:rPr>
        <w:t>34.</w:t>
      </w:r>
      <w:r w:rsidRPr="00E3576D">
        <w:rPr>
          <w:rFonts w:ascii="Verdana" w:hAnsi="Verdana" w:cs="Arial"/>
          <w:b/>
          <w:color w:val="000000"/>
          <w:sz w:val="22"/>
          <w:szCs w:val="22"/>
        </w:rPr>
        <w:tab/>
        <w:t>Performance Monitoring</w:t>
      </w:r>
    </w:p>
    <w:p w14:paraId="58F9D65A" w14:textId="77777777" w:rsidR="00B41D93" w:rsidRPr="00E3576D" w:rsidRDefault="00B41D93" w:rsidP="00E3576D">
      <w:pPr>
        <w:jc w:val="both"/>
        <w:rPr>
          <w:rFonts w:ascii="Verdana" w:hAnsi="Verdana" w:cs="Arial"/>
          <w:b/>
          <w:color w:val="000000"/>
          <w:sz w:val="22"/>
          <w:szCs w:val="22"/>
        </w:rPr>
      </w:pPr>
    </w:p>
    <w:p w14:paraId="03A126BF"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34.1</w:t>
      </w:r>
      <w:r w:rsidRPr="00E3576D">
        <w:rPr>
          <w:rFonts w:ascii="Verdana" w:hAnsi="Verdana" w:cs="Arial"/>
          <w:color w:val="000000"/>
          <w:sz w:val="22"/>
          <w:szCs w:val="22"/>
        </w:rPr>
        <w:tab/>
        <w:t>The performance of the Contractor will be subject to monitoring and review against agreed quality aspects.</w:t>
      </w:r>
    </w:p>
    <w:p w14:paraId="58581E04" w14:textId="77777777" w:rsidR="00B41D93" w:rsidRPr="00E3576D" w:rsidRDefault="00B41D93" w:rsidP="00E3576D">
      <w:pPr>
        <w:jc w:val="both"/>
        <w:rPr>
          <w:rFonts w:ascii="Verdana" w:hAnsi="Verdana" w:cs="Arial"/>
          <w:color w:val="000000"/>
          <w:sz w:val="22"/>
          <w:szCs w:val="22"/>
        </w:rPr>
      </w:pPr>
    </w:p>
    <w:p w14:paraId="478454DF" w14:textId="71541C7B"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34.2</w:t>
      </w:r>
      <w:r w:rsidRPr="00E3576D">
        <w:rPr>
          <w:rFonts w:ascii="Verdana" w:hAnsi="Verdana" w:cs="Arial"/>
          <w:color w:val="000000"/>
          <w:sz w:val="22"/>
          <w:szCs w:val="22"/>
        </w:rPr>
        <w:tab/>
        <w:t xml:space="preserve">Where applicable performance and or price indices may be applied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to measure the performance of the Contractor.</w:t>
      </w:r>
    </w:p>
    <w:p w14:paraId="3AB8CB8C" w14:textId="77777777" w:rsidR="00B41D93" w:rsidRPr="00E3576D" w:rsidRDefault="00B41D93" w:rsidP="00E3576D">
      <w:pPr>
        <w:jc w:val="both"/>
        <w:rPr>
          <w:rFonts w:ascii="Verdana" w:hAnsi="Verdana" w:cs="Arial"/>
          <w:color w:val="000000"/>
          <w:sz w:val="22"/>
          <w:szCs w:val="22"/>
        </w:rPr>
      </w:pPr>
    </w:p>
    <w:p w14:paraId="5E65A036" w14:textId="77777777" w:rsidR="00B41D93" w:rsidRPr="00E3576D" w:rsidRDefault="00B41D93" w:rsidP="00E3576D">
      <w:pPr>
        <w:rPr>
          <w:rFonts w:ascii="Verdana" w:hAnsi="Verdana"/>
          <w:sz w:val="22"/>
          <w:szCs w:val="22"/>
        </w:rPr>
      </w:pPr>
      <w:r w:rsidRPr="00E3576D">
        <w:rPr>
          <w:rFonts w:ascii="Verdana" w:hAnsi="Verdana"/>
          <w:sz w:val="22"/>
          <w:szCs w:val="22"/>
        </w:rPr>
        <w:lastRenderedPageBreak/>
        <w:t>34.3</w:t>
      </w:r>
      <w:r w:rsidRPr="00E3576D">
        <w:rPr>
          <w:rFonts w:ascii="Verdana" w:hAnsi="Verdana"/>
          <w:sz w:val="22"/>
          <w:szCs w:val="22"/>
        </w:rPr>
        <w:tab/>
        <w:t>The Contractor shall ensure that information, records, and documentation necessary to monitor effectively the performance of the Contract</w:t>
      </w:r>
      <w:r w:rsidRPr="00E3576D">
        <w:t xml:space="preserve"> are </w:t>
      </w:r>
      <w:r w:rsidRPr="00E3576D">
        <w:rPr>
          <w:rFonts w:ascii="Verdana" w:hAnsi="Verdana"/>
          <w:sz w:val="22"/>
          <w:szCs w:val="22"/>
        </w:rPr>
        <w:t>maintained and are available at all times to the Authorised Representative.</w:t>
      </w:r>
    </w:p>
    <w:p w14:paraId="7BC01619" w14:textId="77777777" w:rsidR="00B41D93" w:rsidRPr="00E3576D" w:rsidRDefault="00B41D93" w:rsidP="00E3576D">
      <w:pPr>
        <w:rPr>
          <w:rFonts w:ascii="Verdana" w:hAnsi="Verdana"/>
          <w:sz w:val="22"/>
          <w:szCs w:val="22"/>
        </w:rPr>
      </w:pPr>
    </w:p>
    <w:p w14:paraId="50DE47F5" w14:textId="373E3427" w:rsidR="00B41D93" w:rsidRDefault="00E3576D" w:rsidP="00E3576D">
      <w:pPr>
        <w:rPr>
          <w:rFonts w:ascii="Verdana" w:hAnsi="Verdana"/>
          <w:b/>
          <w:sz w:val="22"/>
          <w:szCs w:val="22"/>
        </w:rPr>
      </w:pPr>
      <w:r>
        <w:rPr>
          <w:rFonts w:ascii="Verdana" w:hAnsi="Verdana"/>
          <w:b/>
          <w:sz w:val="22"/>
          <w:szCs w:val="22"/>
        </w:rPr>
        <w:t>35.</w:t>
      </w:r>
      <w:r>
        <w:rPr>
          <w:rFonts w:ascii="Verdana" w:hAnsi="Verdana"/>
          <w:b/>
          <w:sz w:val="22"/>
          <w:szCs w:val="22"/>
        </w:rPr>
        <w:tab/>
        <w:t>Force Majeure</w:t>
      </w:r>
    </w:p>
    <w:p w14:paraId="68637AE1" w14:textId="77777777" w:rsidR="00E3576D" w:rsidRPr="00E3576D" w:rsidRDefault="00E3576D" w:rsidP="00E3576D">
      <w:pPr>
        <w:rPr>
          <w:rFonts w:ascii="Verdana" w:hAnsi="Verdana"/>
          <w:b/>
          <w:sz w:val="22"/>
          <w:szCs w:val="22"/>
        </w:rPr>
      </w:pPr>
    </w:p>
    <w:p w14:paraId="7A7B6774"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Neither party shall be liable to the other party by reason of any failure or delay in performing its obligations under the Contract which is due to Force Majeure, where there is no practicable means available to the party concerned to avoid such failure or delay.</w:t>
      </w:r>
    </w:p>
    <w:p w14:paraId="6B3CCB18" w14:textId="77777777" w:rsidR="00B41D93" w:rsidRPr="00E3576D" w:rsidRDefault="00B41D93" w:rsidP="00E3576D">
      <w:pPr>
        <w:ind w:left="720" w:hanging="720"/>
        <w:jc w:val="both"/>
        <w:rPr>
          <w:rFonts w:ascii="Verdana" w:hAnsi="Verdana" w:cs="Arial"/>
          <w:color w:val="000000"/>
          <w:sz w:val="22"/>
          <w:szCs w:val="22"/>
        </w:rPr>
      </w:pPr>
    </w:p>
    <w:p w14:paraId="16483E99"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If either party becomes aware of any circumstances of Force Majeure which give rise to any such failure or delay, or which appear likely to do so, that party shall promptly give notice of those circumstances as soon as practicable after becoming aware of them and shall inform the other party of the period for which it estimates that the failure or delay will continue.</w:t>
      </w:r>
    </w:p>
    <w:p w14:paraId="6C963631" w14:textId="77777777" w:rsidR="00B41D93" w:rsidRPr="00E3576D" w:rsidRDefault="00B41D93" w:rsidP="00E3576D">
      <w:pPr>
        <w:jc w:val="both"/>
        <w:rPr>
          <w:rFonts w:ascii="Verdana" w:hAnsi="Verdana" w:cs="Arial"/>
          <w:color w:val="000000"/>
          <w:sz w:val="22"/>
          <w:szCs w:val="22"/>
        </w:rPr>
      </w:pPr>
    </w:p>
    <w:p w14:paraId="59A9E1FF"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For the purposes of this Condition, “Force Majeure” means any event or occurrence which is outside the control of the party concerned and which is not attributable to any act or failure to take preventive action by the party concerned, but shall not include any industrial action occurring within the Contractor’s organisation or within any sub-contractor’s organisation.</w:t>
      </w:r>
    </w:p>
    <w:p w14:paraId="654FD890" w14:textId="77777777" w:rsidR="00B41D93" w:rsidRPr="00E3576D" w:rsidRDefault="00B41D93" w:rsidP="00E3576D">
      <w:pPr>
        <w:ind w:left="720" w:hanging="720"/>
        <w:jc w:val="both"/>
        <w:rPr>
          <w:rFonts w:ascii="Verdana" w:hAnsi="Verdana" w:cs="Arial"/>
          <w:color w:val="000000"/>
          <w:sz w:val="22"/>
          <w:szCs w:val="22"/>
        </w:rPr>
      </w:pPr>
    </w:p>
    <w:p w14:paraId="4333FFDA" w14:textId="77777777" w:rsidR="00B41D93" w:rsidRPr="00E3576D" w:rsidRDefault="00B41D93" w:rsidP="00782A3C">
      <w:pPr>
        <w:numPr>
          <w:ilvl w:val="1"/>
          <w:numId w:val="11"/>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Any failure or delay by the Contractor in performing his obligations under the Contract which results from any failure or delay by an agent, sub-contractor or supplier shall be regarded as due to Force Majeure only if that agent, sub-contractor or supplier is itself impeded in complying with an obligation to the Contractor by Force Majeure.</w:t>
      </w:r>
    </w:p>
    <w:p w14:paraId="3CEB2B7B" w14:textId="77777777" w:rsidR="00B41D93" w:rsidRPr="00E3576D" w:rsidRDefault="00B41D93" w:rsidP="00E3576D">
      <w:pPr>
        <w:jc w:val="both"/>
        <w:rPr>
          <w:rFonts w:ascii="Verdana" w:hAnsi="Verdana" w:cs="Arial"/>
          <w:color w:val="000000"/>
          <w:sz w:val="22"/>
          <w:szCs w:val="22"/>
        </w:rPr>
      </w:pPr>
    </w:p>
    <w:p w14:paraId="24EFECFF"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36.</w:t>
      </w:r>
      <w:r w:rsidRPr="00E3576D">
        <w:rPr>
          <w:rFonts w:ascii="Verdana" w:hAnsi="Verdana" w:cs="Arial"/>
          <w:b/>
          <w:color w:val="000000"/>
          <w:sz w:val="22"/>
          <w:szCs w:val="22"/>
        </w:rPr>
        <w:tab/>
        <w:t>Bankruptcy</w:t>
      </w:r>
    </w:p>
    <w:p w14:paraId="2363A7EA" w14:textId="77777777" w:rsidR="00B41D93" w:rsidRPr="00E3576D" w:rsidRDefault="00B41D93" w:rsidP="00E3576D">
      <w:pPr>
        <w:ind w:left="720" w:hanging="720"/>
        <w:jc w:val="both"/>
        <w:rPr>
          <w:rFonts w:ascii="Verdana" w:hAnsi="Verdana" w:cs="Arial"/>
          <w:b/>
          <w:color w:val="000000"/>
          <w:sz w:val="22"/>
          <w:szCs w:val="22"/>
        </w:rPr>
      </w:pPr>
    </w:p>
    <w:p w14:paraId="412D751A" w14:textId="0BF095F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36.1</w:t>
      </w:r>
      <w:r w:rsidRPr="00E3576D">
        <w:rPr>
          <w:rFonts w:ascii="Verdana" w:hAnsi="Verdana" w:cs="Arial"/>
          <w:color w:val="000000"/>
          <w:sz w:val="22"/>
          <w:szCs w:val="22"/>
        </w:rPr>
        <w:tab/>
        <w:t xml:space="preserve">In the event of the Contractor becoming bankrupt or making a composition or arrangement with his creditors or having a winding up order made or (except for the purpose of reconstruction) a resolution for voluntary winding up passed or a receiver or manager of his business or undertaking duly appointed, or possession taken, by or on behalf of the holders or any debentures secured by a floating charge of any property comprised in or subject to the floating charge,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may at its discretion forthwith determine the Contract.  The Contract may be reinstated and continued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and the Contractor, if his trustee in bankruptcy, liquidator, receiver or manager, as the case may be, so agree.</w:t>
      </w:r>
    </w:p>
    <w:p w14:paraId="07F25006" w14:textId="77777777" w:rsidR="00B41D93" w:rsidRPr="00E3576D" w:rsidRDefault="00B41D93" w:rsidP="00E3576D">
      <w:pPr>
        <w:rPr>
          <w:rFonts w:ascii="Verdana" w:hAnsi="Verdana"/>
          <w:b/>
          <w:sz w:val="22"/>
          <w:szCs w:val="22"/>
        </w:rPr>
      </w:pPr>
    </w:p>
    <w:p w14:paraId="45B8C83B" w14:textId="3CA4FD22" w:rsidR="00B41D93" w:rsidRDefault="00B41D93" w:rsidP="00E3576D">
      <w:pPr>
        <w:rPr>
          <w:rFonts w:ascii="Verdana" w:hAnsi="Verdana"/>
          <w:b/>
          <w:sz w:val="22"/>
          <w:szCs w:val="22"/>
        </w:rPr>
      </w:pPr>
      <w:r w:rsidRPr="00E3576D">
        <w:rPr>
          <w:rFonts w:ascii="Verdana" w:hAnsi="Verdana"/>
          <w:b/>
          <w:sz w:val="22"/>
          <w:szCs w:val="22"/>
        </w:rPr>
        <w:t>37.</w:t>
      </w:r>
      <w:r w:rsidRPr="00E3576D">
        <w:rPr>
          <w:rFonts w:ascii="Verdana" w:hAnsi="Verdana"/>
          <w:b/>
          <w:sz w:val="22"/>
          <w:szCs w:val="22"/>
        </w:rPr>
        <w:tab/>
        <w:t>Termination on Default</w:t>
      </w:r>
    </w:p>
    <w:p w14:paraId="208FDC9E" w14:textId="77777777" w:rsidR="00E3576D" w:rsidRPr="00E3576D" w:rsidRDefault="00E3576D" w:rsidP="00E3576D">
      <w:pPr>
        <w:rPr>
          <w:rFonts w:ascii="Verdana" w:hAnsi="Verdana"/>
          <w:b/>
          <w:sz w:val="22"/>
          <w:szCs w:val="22"/>
        </w:rPr>
      </w:pPr>
    </w:p>
    <w:p w14:paraId="5CE64FAE" w14:textId="04992D6C"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37.1</w:t>
      </w:r>
      <w:r w:rsidRPr="00E3576D">
        <w:rPr>
          <w:rFonts w:ascii="Verdana" w:hAnsi="Verdana" w:cs="Arial"/>
          <w:color w:val="000000"/>
          <w:sz w:val="22"/>
          <w:szCs w:val="22"/>
        </w:rPr>
        <w:tab/>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may terminate the Contract, or terminate the provision of any part of the Services, by written notice to the Contractor with immediate effect if the Contractor is in default of any obligation under the Contract and:</w:t>
      </w:r>
    </w:p>
    <w:p w14:paraId="0A8BB4A9" w14:textId="77777777" w:rsidR="00B41D93" w:rsidRPr="00E3576D" w:rsidRDefault="00B41D93" w:rsidP="00E3576D">
      <w:pPr>
        <w:ind w:hanging="720"/>
        <w:jc w:val="both"/>
        <w:rPr>
          <w:rFonts w:ascii="Verdana" w:hAnsi="Verdana" w:cs="Arial"/>
          <w:color w:val="000000"/>
          <w:sz w:val="22"/>
          <w:szCs w:val="22"/>
        </w:rPr>
      </w:pPr>
    </w:p>
    <w:p w14:paraId="2C9E60D5" w14:textId="2362AA74"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a.</w:t>
      </w:r>
      <w:r w:rsidRPr="00E3576D">
        <w:rPr>
          <w:rFonts w:ascii="Verdana" w:hAnsi="Verdana" w:cs="Arial"/>
          <w:color w:val="000000"/>
          <w:sz w:val="22"/>
          <w:szCs w:val="22"/>
        </w:rPr>
        <w:tab/>
        <w:t xml:space="preserve">the Contractor has not remedied the default to the satisfaction of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within 30 days, or such other period as may be specified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after service of written notice specifying the default and requiring it to be remedied; or</w:t>
      </w:r>
    </w:p>
    <w:p w14:paraId="52F59003" w14:textId="77777777" w:rsidR="00B41D93" w:rsidRPr="00E3576D" w:rsidRDefault="00B41D93" w:rsidP="00E3576D">
      <w:pPr>
        <w:ind w:left="1080" w:hanging="360"/>
        <w:jc w:val="both"/>
        <w:rPr>
          <w:rFonts w:ascii="Verdana" w:hAnsi="Verdana" w:cs="Arial"/>
          <w:color w:val="000000"/>
          <w:sz w:val="22"/>
          <w:szCs w:val="22"/>
        </w:rPr>
      </w:pPr>
    </w:p>
    <w:p w14:paraId="31A2AB9E"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b.</w:t>
      </w:r>
      <w:r w:rsidRPr="00E3576D">
        <w:rPr>
          <w:rFonts w:ascii="Verdana" w:hAnsi="Verdana" w:cs="Arial"/>
          <w:color w:val="000000"/>
          <w:sz w:val="22"/>
          <w:szCs w:val="22"/>
        </w:rPr>
        <w:tab/>
        <w:t>The default is not capable of remedy; or</w:t>
      </w:r>
    </w:p>
    <w:p w14:paraId="489E8EC9" w14:textId="77777777" w:rsidR="00B41D93" w:rsidRPr="00E3576D" w:rsidRDefault="00B41D93" w:rsidP="00E3576D">
      <w:pPr>
        <w:jc w:val="both"/>
        <w:rPr>
          <w:rFonts w:ascii="Verdana" w:hAnsi="Verdana" w:cs="Arial"/>
          <w:color w:val="000000"/>
          <w:sz w:val="22"/>
          <w:szCs w:val="22"/>
        </w:rPr>
      </w:pPr>
    </w:p>
    <w:p w14:paraId="05D88C51" w14:textId="77777777" w:rsidR="00B41D93" w:rsidRPr="00E3576D" w:rsidRDefault="00B41D93" w:rsidP="00E3576D">
      <w:pPr>
        <w:ind w:left="1080" w:hanging="360"/>
        <w:jc w:val="both"/>
        <w:rPr>
          <w:rFonts w:ascii="Verdana" w:hAnsi="Verdana" w:cs="Arial"/>
          <w:color w:val="000000"/>
          <w:sz w:val="22"/>
          <w:szCs w:val="22"/>
        </w:rPr>
      </w:pPr>
      <w:r w:rsidRPr="00E3576D">
        <w:rPr>
          <w:rFonts w:ascii="Verdana" w:hAnsi="Verdana" w:cs="Arial"/>
          <w:color w:val="000000"/>
          <w:sz w:val="22"/>
          <w:szCs w:val="22"/>
        </w:rPr>
        <w:t>c.</w:t>
      </w:r>
      <w:r w:rsidRPr="00E3576D">
        <w:rPr>
          <w:rFonts w:ascii="Verdana" w:hAnsi="Verdana" w:cs="Arial"/>
          <w:color w:val="000000"/>
          <w:sz w:val="22"/>
          <w:szCs w:val="22"/>
        </w:rPr>
        <w:tab/>
        <w:t>The default is a fundamental breach of the Contract.</w:t>
      </w:r>
    </w:p>
    <w:p w14:paraId="5F8BA3FD" w14:textId="77777777" w:rsidR="00B41D93" w:rsidRPr="00E3576D" w:rsidRDefault="00B41D93" w:rsidP="00E3576D">
      <w:pPr>
        <w:ind w:left="1080" w:hanging="360"/>
        <w:jc w:val="both"/>
        <w:rPr>
          <w:rFonts w:ascii="Verdana" w:hAnsi="Verdana" w:cs="Arial"/>
          <w:color w:val="000000"/>
          <w:sz w:val="22"/>
          <w:szCs w:val="22"/>
        </w:rPr>
      </w:pPr>
    </w:p>
    <w:p w14:paraId="0B1F1354"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38.</w:t>
      </w:r>
      <w:r w:rsidRPr="00E3576D">
        <w:rPr>
          <w:rFonts w:ascii="Verdana" w:hAnsi="Verdana" w:cs="Arial"/>
          <w:b/>
          <w:color w:val="000000"/>
          <w:sz w:val="22"/>
          <w:szCs w:val="22"/>
        </w:rPr>
        <w:tab/>
        <w:t>Break</w:t>
      </w:r>
    </w:p>
    <w:p w14:paraId="42353F01" w14:textId="77777777" w:rsidR="00B41D93" w:rsidRPr="00E3576D" w:rsidRDefault="00B41D93" w:rsidP="00E3576D">
      <w:pPr>
        <w:ind w:left="720" w:hanging="720"/>
        <w:jc w:val="both"/>
        <w:rPr>
          <w:rFonts w:ascii="Verdana" w:hAnsi="Verdana" w:cs="Arial"/>
          <w:b/>
          <w:color w:val="000000"/>
          <w:sz w:val="22"/>
          <w:szCs w:val="22"/>
        </w:rPr>
      </w:pPr>
    </w:p>
    <w:p w14:paraId="0FBED9C4" w14:textId="41882692"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38.1</w:t>
      </w:r>
      <w:r w:rsidRPr="00E3576D">
        <w:rPr>
          <w:rFonts w:ascii="Verdana" w:hAnsi="Verdana" w:cs="Arial"/>
          <w:color w:val="000000"/>
          <w:sz w:val="22"/>
          <w:szCs w:val="22"/>
        </w:rPr>
        <w:tab/>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shall have the right to terminate the Contract, or to terminate the provision of any part of the Services, at any time by giving 1 Months’ written notice to the Contractor.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may extend the period of notice at any time before it expires, subject to agreement on the level of Services to be provided by the Contractor during the period of extension.</w:t>
      </w:r>
    </w:p>
    <w:p w14:paraId="27B4E3DC" w14:textId="77777777" w:rsidR="00B41D93" w:rsidRPr="00E3576D" w:rsidRDefault="00B41D93" w:rsidP="00E3576D">
      <w:pPr>
        <w:ind w:left="720" w:hanging="720"/>
        <w:jc w:val="both"/>
        <w:rPr>
          <w:rFonts w:ascii="Verdana" w:hAnsi="Verdana" w:cs="Arial"/>
          <w:b/>
          <w:color w:val="000000"/>
          <w:sz w:val="22"/>
          <w:szCs w:val="22"/>
        </w:rPr>
      </w:pPr>
    </w:p>
    <w:p w14:paraId="6196367A"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39.</w:t>
      </w:r>
      <w:r w:rsidRPr="00E3576D">
        <w:rPr>
          <w:rFonts w:ascii="Verdana" w:hAnsi="Verdana" w:cs="Arial"/>
          <w:b/>
          <w:color w:val="000000"/>
          <w:sz w:val="22"/>
          <w:szCs w:val="22"/>
        </w:rPr>
        <w:tab/>
        <w:t>Consequences of Termination</w:t>
      </w:r>
    </w:p>
    <w:p w14:paraId="5AB4D211" w14:textId="77777777" w:rsidR="00B41D93" w:rsidRPr="00E3576D" w:rsidRDefault="00B41D93" w:rsidP="00E3576D">
      <w:pPr>
        <w:jc w:val="both"/>
        <w:rPr>
          <w:rFonts w:ascii="Verdana" w:hAnsi="Verdana" w:cs="Arial"/>
          <w:b/>
          <w:color w:val="000000"/>
          <w:sz w:val="22"/>
          <w:szCs w:val="22"/>
        </w:rPr>
      </w:pPr>
    </w:p>
    <w:p w14:paraId="65EBB7A8" w14:textId="45CBC201"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39.1</w:t>
      </w:r>
      <w:r w:rsidRPr="00E3576D">
        <w:rPr>
          <w:rFonts w:ascii="Verdana" w:hAnsi="Verdana" w:cs="Arial"/>
          <w:color w:val="000000"/>
          <w:sz w:val="22"/>
          <w:szCs w:val="22"/>
        </w:rPr>
        <w:tab/>
        <w:t xml:space="preserve">If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terminates the Contract under Condition 37.1, or terminates the provision of any part of the Services under that Condition, and then makes other arrangements for the provision of the Services,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shall be entitled to recover from the Contractor the cost of making those other arrangements and any additional expenditure incurred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throughout the remainder of the Contract Period.  Where the Contract is terminated under Condition 37.1, no further payments shall be payable by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until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has established the final cost of making those other arrangements.</w:t>
      </w:r>
    </w:p>
    <w:p w14:paraId="1EF18DF0" w14:textId="77777777" w:rsidR="00B41D93" w:rsidRPr="00E3576D" w:rsidRDefault="00B41D93" w:rsidP="00E3576D">
      <w:pPr>
        <w:ind w:left="720" w:hanging="720"/>
        <w:jc w:val="both"/>
        <w:rPr>
          <w:rFonts w:ascii="Verdana" w:hAnsi="Verdana" w:cs="Arial"/>
          <w:color w:val="000000"/>
          <w:sz w:val="22"/>
          <w:szCs w:val="22"/>
        </w:rPr>
      </w:pPr>
    </w:p>
    <w:p w14:paraId="33DEE4DD" w14:textId="542E2652" w:rsidR="00B41D93" w:rsidRPr="00E3576D" w:rsidRDefault="00B41D93" w:rsidP="00782A3C">
      <w:pPr>
        <w:numPr>
          <w:ilvl w:val="1"/>
          <w:numId w:val="12"/>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 xml:space="preserve">If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terminates the Contract, or terminates the provision of any part of the Services, under Condition [38.1],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shall reimburse the Contractor in respect of any loss, not including loss of profit, actually and reasonably incurred by the Contractor as a result of the termination, provided that the Contractor takes immediate and reasonable steps, consistent with the obligation to provide the Services during the period of notice, to terminate all contracts with sub-contractors on the best available terms, to cancel all capital and recurring cost commitments, and to reduce equipment and labour costs as appropriate.</w:t>
      </w:r>
    </w:p>
    <w:p w14:paraId="08FEC05D" w14:textId="77777777" w:rsidR="00B41D93" w:rsidRPr="00E3576D" w:rsidRDefault="00B41D93" w:rsidP="00E3576D">
      <w:pPr>
        <w:ind w:left="720" w:hanging="720"/>
        <w:jc w:val="both"/>
        <w:rPr>
          <w:rFonts w:ascii="Verdana" w:hAnsi="Verdana" w:cs="Arial"/>
          <w:color w:val="000000"/>
          <w:sz w:val="22"/>
          <w:szCs w:val="22"/>
        </w:rPr>
      </w:pPr>
    </w:p>
    <w:p w14:paraId="30266D9A" w14:textId="77777777" w:rsidR="00B41D93" w:rsidRPr="00E3576D" w:rsidRDefault="00B41D93" w:rsidP="00782A3C">
      <w:pPr>
        <w:numPr>
          <w:ilvl w:val="1"/>
          <w:numId w:val="12"/>
        </w:numPr>
        <w:tabs>
          <w:tab w:val="clear" w:pos="465"/>
        </w:tabs>
        <w:ind w:left="720" w:hanging="720"/>
        <w:jc w:val="both"/>
        <w:rPr>
          <w:rFonts w:ascii="Verdana" w:hAnsi="Verdana" w:cs="Arial"/>
          <w:color w:val="000000"/>
          <w:sz w:val="22"/>
          <w:szCs w:val="22"/>
        </w:rPr>
      </w:pPr>
      <w:r w:rsidRPr="00E3576D">
        <w:rPr>
          <w:rFonts w:ascii="Verdana" w:hAnsi="Verdana" w:cs="Arial"/>
          <w:color w:val="000000"/>
          <w:sz w:val="22"/>
          <w:szCs w:val="22"/>
        </w:rPr>
        <w:t>For the purposes of Condition 39.2 the Contractor shall submit to the Authorised Representative, within 14 working days after service of the notice, a fully itemised and costed list, with supporting evidence, of all losses incurred by the Contractor as a result of the termination of the Contract, or the termination of any part of the Services, to be updated only in respect of ongoing costs each week until the Contract is terminated.</w:t>
      </w:r>
    </w:p>
    <w:p w14:paraId="4D47812A" w14:textId="77777777" w:rsidR="00B41D93" w:rsidRPr="00E3576D" w:rsidRDefault="00B41D93" w:rsidP="00E3576D">
      <w:pPr>
        <w:ind w:left="720" w:hanging="720"/>
        <w:jc w:val="both"/>
        <w:rPr>
          <w:rFonts w:ascii="Verdana" w:hAnsi="Verdana" w:cs="Arial"/>
          <w:color w:val="000000"/>
          <w:sz w:val="22"/>
          <w:szCs w:val="22"/>
        </w:rPr>
      </w:pPr>
    </w:p>
    <w:p w14:paraId="4B330864" w14:textId="33973597" w:rsidR="00B41D93" w:rsidRPr="00E3576D" w:rsidRDefault="00E3576D" w:rsidP="00782A3C">
      <w:pPr>
        <w:numPr>
          <w:ilvl w:val="1"/>
          <w:numId w:val="12"/>
        </w:numPr>
        <w:tabs>
          <w:tab w:val="clear" w:pos="465"/>
        </w:tabs>
        <w:ind w:left="720" w:hanging="720"/>
        <w:jc w:val="both"/>
        <w:rPr>
          <w:rFonts w:ascii="Verdana" w:hAnsi="Verdana" w:cs="Arial"/>
          <w:color w:val="000000"/>
          <w:sz w:val="22"/>
          <w:szCs w:val="22"/>
        </w:rPr>
      </w:pPr>
      <w:r>
        <w:rPr>
          <w:rFonts w:ascii="Verdana" w:hAnsi="Verdana" w:cs="Arial"/>
          <w:color w:val="000000"/>
          <w:sz w:val="22"/>
          <w:szCs w:val="22"/>
        </w:rPr>
        <w:t>ES</w:t>
      </w:r>
      <w:r w:rsidR="00673BEE">
        <w:rPr>
          <w:rFonts w:ascii="Verdana" w:hAnsi="Verdana" w:cs="Arial"/>
          <w:color w:val="000000"/>
          <w:sz w:val="22"/>
          <w:szCs w:val="22"/>
        </w:rPr>
        <w:t>A</w:t>
      </w:r>
      <w:r w:rsidR="00B41D93" w:rsidRPr="00E3576D">
        <w:rPr>
          <w:rFonts w:ascii="Verdana" w:hAnsi="Verdana" w:cs="Arial"/>
          <w:color w:val="000000"/>
          <w:sz w:val="22"/>
          <w:szCs w:val="22"/>
        </w:rPr>
        <w:t xml:space="preserve"> shall not be liable under Condition 39.2 to pay any sum which, when added to any sums paid or due to the Contractor under the Contract, exceeds the total sum that would have been payable to the Contractor if the provision of the Services had been completed in accordance with the Contract.</w:t>
      </w:r>
    </w:p>
    <w:p w14:paraId="7FD5BFE3" w14:textId="77777777" w:rsidR="00B41D93" w:rsidRPr="00E3576D" w:rsidRDefault="00B41D93" w:rsidP="00E3576D">
      <w:pPr>
        <w:jc w:val="both"/>
        <w:rPr>
          <w:rFonts w:ascii="Verdana" w:hAnsi="Verdana" w:cs="Arial"/>
          <w:color w:val="000000"/>
          <w:sz w:val="22"/>
          <w:szCs w:val="22"/>
        </w:rPr>
      </w:pPr>
    </w:p>
    <w:p w14:paraId="462F665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40.</w:t>
      </w:r>
      <w:r w:rsidRPr="00E3576D">
        <w:rPr>
          <w:rFonts w:ascii="Verdana" w:hAnsi="Verdana" w:cs="Arial"/>
          <w:b/>
          <w:color w:val="000000"/>
          <w:sz w:val="22"/>
          <w:szCs w:val="22"/>
        </w:rPr>
        <w:tab/>
        <w:t>Arbitration</w:t>
      </w:r>
    </w:p>
    <w:p w14:paraId="23751F33" w14:textId="77777777" w:rsidR="00B41D93" w:rsidRPr="00E3576D" w:rsidRDefault="00B41D93" w:rsidP="00E3576D">
      <w:pPr>
        <w:ind w:left="720" w:hanging="720"/>
        <w:jc w:val="both"/>
        <w:rPr>
          <w:rFonts w:ascii="Verdana" w:hAnsi="Verdana" w:cs="Arial"/>
          <w:b/>
          <w:color w:val="000000"/>
          <w:sz w:val="22"/>
          <w:szCs w:val="22"/>
        </w:rPr>
      </w:pPr>
    </w:p>
    <w:p w14:paraId="5F3A9EF9" w14:textId="6A39EABF"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40.1</w:t>
      </w:r>
      <w:r w:rsidRPr="00E3576D">
        <w:rPr>
          <w:rFonts w:ascii="Verdana" w:hAnsi="Verdana" w:cs="Arial"/>
          <w:color w:val="000000"/>
          <w:sz w:val="22"/>
          <w:szCs w:val="22"/>
        </w:rPr>
        <w:tab/>
        <w:t xml:space="preserve">All disputes, differences or questions between the parties to the Contract with respect to any matter arising out of or relating to the Contract, other than a matter of things as to which the decision of </w:t>
      </w:r>
      <w:r w:rsidR="00E3576D">
        <w:rPr>
          <w:rFonts w:ascii="Verdana" w:hAnsi="Verdana" w:cs="Arial"/>
          <w:color w:val="000000"/>
          <w:sz w:val="22"/>
          <w:szCs w:val="22"/>
        </w:rPr>
        <w:t>ES</w:t>
      </w:r>
      <w:r w:rsidR="00673BEE">
        <w:rPr>
          <w:rFonts w:ascii="Verdana" w:hAnsi="Verdana" w:cs="Arial"/>
          <w:color w:val="000000"/>
          <w:sz w:val="22"/>
          <w:szCs w:val="22"/>
        </w:rPr>
        <w:t>A</w:t>
      </w:r>
      <w:r w:rsidRPr="00E3576D">
        <w:rPr>
          <w:rFonts w:ascii="Verdana" w:hAnsi="Verdana" w:cs="Arial"/>
          <w:color w:val="000000"/>
          <w:sz w:val="22"/>
          <w:szCs w:val="22"/>
        </w:rPr>
        <w:t xml:space="preserve"> is under the Contract to be final and conclusive, shall after written notice by either party to the Contract to the other be referred to a single arbitrator agreed for that purpose or in default of such agreement within twenty-one (21) days, appointed at the </w:t>
      </w:r>
      <w:r w:rsidRPr="00E3576D">
        <w:rPr>
          <w:rFonts w:ascii="Verdana" w:hAnsi="Verdana" w:cs="Arial"/>
          <w:color w:val="000000"/>
          <w:sz w:val="22"/>
          <w:szCs w:val="22"/>
        </w:rPr>
        <w:lastRenderedPageBreak/>
        <w:t>request of either party by the President of the Law Society of Northern Ireland.  The decision of such arbiter shall be final and binding on the parties of the Contract.</w:t>
      </w:r>
    </w:p>
    <w:p w14:paraId="66F1A02E" w14:textId="77777777" w:rsidR="00B41D93" w:rsidRPr="00E3576D" w:rsidRDefault="00B41D93" w:rsidP="00E3576D">
      <w:pPr>
        <w:ind w:left="720" w:hanging="720"/>
        <w:jc w:val="both"/>
        <w:rPr>
          <w:rFonts w:ascii="Verdana" w:hAnsi="Verdana" w:cs="Arial"/>
          <w:color w:val="000000"/>
          <w:sz w:val="22"/>
          <w:szCs w:val="22"/>
        </w:rPr>
      </w:pPr>
    </w:p>
    <w:p w14:paraId="5E9AE9DD" w14:textId="77777777" w:rsidR="00B41D93" w:rsidRPr="00E3576D" w:rsidRDefault="00B41D93" w:rsidP="00E3576D">
      <w:pPr>
        <w:ind w:left="720" w:hanging="720"/>
        <w:jc w:val="both"/>
        <w:rPr>
          <w:rFonts w:ascii="Verdana" w:hAnsi="Verdana" w:cs="Arial"/>
          <w:color w:val="000000"/>
          <w:sz w:val="22"/>
          <w:szCs w:val="22"/>
        </w:rPr>
      </w:pPr>
      <w:r w:rsidRPr="00E3576D">
        <w:rPr>
          <w:rFonts w:ascii="Verdana" w:hAnsi="Verdana" w:cs="Arial"/>
          <w:color w:val="000000"/>
          <w:sz w:val="22"/>
          <w:szCs w:val="22"/>
        </w:rPr>
        <w:t>40.2</w:t>
      </w:r>
      <w:r w:rsidRPr="00E3576D">
        <w:rPr>
          <w:rFonts w:ascii="Verdana" w:hAnsi="Verdana" w:cs="Arial"/>
          <w:color w:val="000000"/>
          <w:sz w:val="22"/>
          <w:szCs w:val="22"/>
        </w:rPr>
        <w:tab/>
        <w:t>The provision of the Arbitration Act 1996 shall apply to any arbitration under this contract and such arbitration shall be conducted solely within Northern Ireland.</w:t>
      </w:r>
    </w:p>
    <w:p w14:paraId="780AA55D" w14:textId="77777777" w:rsidR="00B41D93" w:rsidRPr="00E3576D" w:rsidRDefault="00B41D93" w:rsidP="00E3576D">
      <w:pPr>
        <w:ind w:left="720" w:hanging="720"/>
        <w:jc w:val="both"/>
        <w:rPr>
          <w:rFonts w:ascii="Verdana" w:hAnsi="Verdana" w:cs="Arial"/>
          <w:b/>
          <w:color w:val="000000"/>
          <w:sz w:val="22"/>
          <w:szCs w:val="22"/>
        </w:rPr>
      </w:pPr>
    </w:p>
    <w:p w14:paraId="4B76D812" w14:textId="77777777" w:rsidR="00B41D93" w:rsidRPr="00E3576D" w:rsidRDefault="00B41D93" w:rsidP="00E3576D">
      <w:pPr>
        <w:ind w:left="720" w:hanging="720"/>
        <w:jc w:val="both"/>
        <w:rPr>
          <w:rFonts w:ascii="Verdana" w:hAnsi="Verdana" w:cs="Arial"/>
          <w:b/>
          <w:color w:val="000000"/>
          <w:sz w:val="22"/>
          <w:szCs w:val="22"/>
        </w:rPr>
      </w:pPr>
      <w:r w:rsidRPr="00E3576D">
        <w:rPr>
          <w:rFonts w:ascii="Verdana" w:hAnsi="Verdana" w:cs="Arial"/>
          <w:b/>
          <w:color w:val="000000"/>
          <w:sz w:val="22"/>
          <w:szCs w:val="22"/>
        </w:rPr>
        <w:t>41.</w:t>
      </w:r>
      <w:r w:rsidRPr="00E3576D">
        <w:rPr>
          <w:rFonts w:ascii="Verdana" w:hAnsi="Verdana" w:cs="Arial"/>
          <w:b/>
          <w:color w:val="000000"/>
          <w:sz w:val="22"/>
          <w:szCs w:val="22"/>
        </w:rPr>
        <w:tab/>
        <w:t>Law</w:t>
      </w:r>
    </w:p>
    <w:p w14:paraId="294C0AF9" w14:textId="77777777" w:rsidR="00B41D93" w:rsidRPr="00E3576D" w:rsidRDefault="00B41D93" w:rsidP="00E3576D">
      <w:pPr>
        <w:ind w:left="720" w:hanging="720"/>
        <w:jc w:val="both"/>
        <w:rPr>
          <w:rFonts w:ascii="Verdana" w:hAnsi="Verdana" w:cs="Arial"/>
          <w:b/>
          <w:color w:val="000000"/>
          <w:sz w:val="22"/>
          <w:szCs w:val="22"/>
        </w:rPr>
      </w:pPr>
    </w:p>
    <w:p w14:paraId="654DC387" w14:textId="77777777" w:rsidR="00B41D93" w:rsidRPr="00E3576D" w:rsidRDefault="00B41D93" w:rsidP="00782A3C">
      <w:pPr>
        <w:numPr>
          <w:ilvl w:val="1"/>
          <w:numId w:val="13"/>
        </w:numPr>
        <w:tabs>
          <w:tab w:val="clear" w:pos="360"/>
        </w:tabs>
        <w:ind w:left="720" w:hanging="720"/>
        <w:jc w:val="both"/>
        <w:rPr>
          <w:rFonts w:ascii="Verdana" w:hAnsi="Verdana" w:cs="Arial"/>
          <w:color w:val="000000"/>
          <w:sz w:val="22"/>
          <w:szCs w:val="22"/>
        </w:rPr>
      </w:pPr>
      <w:r w:rsidRPr="00E3576D">
        <w:rPr>
          <w:rFonts w:ascii="Verdana" w:hAnsi="Verdana" w:cs="Arial"/>
          <w:color w:val="000000"/>
          <w:sz w:val="22"/>
          <w:szCs w:val="22"/>
        </w:rPr>
        <w:t>This Contract shall in all respects be governed by and construed in accordance with the laws of Northern Ireland and the parties hereby agree that the Courts of Northern Ireland shall have exclusive jurisdiction to hear and determine any dispute arising out of or in connection with this Contract.</w:t>
      </w:r>
    </w:p>
    <w:p w14:paraId="213EDCB6" w14:textId="77777777" w:rsidR="00B41D93" w:rsidRDefault="00B41D93" w:rsidP="00B41D93">
      <w:pPr>
        <w:jc w:val="both"/>
        <w:rPr>
          <w:rFonts w:ascii="Verdana" w:hAnsi="Verdana"/>
          <w:sz w:val="22"/>
          <w:szCs w:val="22"/>
        </w:rPr>
      </w:pPr>
    </w:p>
    <w:p w14:paraId="4EC76B19" w14:textId="77777777" w:rsidR="00B41D93" w:rsidRDefault="00B41D93" w:rsidP="00B41D93">
      <w:pPr>
        <w:jc w:val="both"/>
        <w:rPr>
          <w:rFonts w:ascii="Verdana" w:hAnsi="Verdana"/>
          <w:sz w:val="22"/>
          <w:szCs w:val="22"/>
        </w:rPr>
      </w:pPr>
    </w:p>
    <w:p w14:paraId="7AF93D55" w14:textId="5ED736A1" w:rsidR="00E3576D" w:rsidRDefault="00E3576D">
      <w:pPr>
        <w:spacing w:after="200" w:line="276" w:lineRule="auto"/>
        <w:rPr>
          <w:rFonts w:ascii="Verdana" w:hAnsi="Verdana"/>
          <w:sz w:val="22"/>
          <w:szCs w:val="22"/>
        </w:rPr>
      </w:pPr>
      <w:r>
        <w:rPr>
          <w:rFonts w:ascii="Verdana" w:hAnsi="Verdana"/>
          <w:sz w:val="22"/>
          <w:szCs w:val="22"/>
        </w:rPr>
        <w:br w:type="page"/>
      </w:r>
    </w:p>
    <w:p w14:paraId="2B789383" w14:textId="7F326FB4" w:rsidR="002070B8" w:rsidRPr="00E93F42" w:rsidRDefault="002070B8" w:rsidP="00E93F42">
      <w:pPr>
        <w:jc w:val="both"/>
        <w:rPr>
          <w:rFonts w:ascii="Verdana" w:hAnsi="Verdana"/>
          <w:b/>
        </w:rPr>
      </w:pPr>
      <w:r w:rsidRPr="00E93F42">
        <w:rPr>
          <w:rFonts w:ascii="Verdana" w:hAnsi="Verdana"/>
          <w:b/>
        </w:rPr>
        <w:lastRenderedPageBreak/>
        <w:t>PART 4: APPENDICES</w:t>
      </w:r>
    </w:p>
    <w:p w14:paraId="1BB4A3C1" w14:textId="77777777" w:rsidR="002070B8" w:rsidRPr="00E93F42" w:rsidRDefault="002070B8" w:rsidP="00E93F42">
      <w:pPr>
        <w:jc w:val="both"/>
        <w:rPr>
          <w:rFonts w:ascii="Verdana" w:hAnsi="Verdana"/>
          <w:sz w:val="22"/>
          <w:szCs w:val="22"/>
        </w:rPr>
      </w:pPr>
    </w:p>
    <w:p w14:paraId="057ECA0C" w14:textId="77777777" w:rsidR="002070B8" w:rsidRDefault="002070B8" w:rsidP="00E93F42">
      <w:pPr>
        <w:jc w:val="both"/>
        <w:rPr>
          <w:rFonts w:ascii="Verdana" w:hAnsi="Verdana"/>
          <w:sz w:val="22"/>
          <w:szCs w:val="22"/>
        </w:rPr>
      </w:pPr>
    </w:p>
    <w:p w14:paraId="1E311BAA" w14:textId="1C20BA0E" w:rsidR="00433978" w:rsidRDefault="00433978" w:rsidP="00E93F42">
      <w:pPr>
        <w:jc w:val="both"/>
        <w:rPr>
          <w:rFonts w:ascii="Verdana" w:hAnsi="Verdana"/>
          <w:sz w:val="22"/>
          <w:szCs w:val="22"/>
        </w:rPr>
      </w:pPr>
      <w:r>
        <w:rPr>
          <w:rFonts w:ascii="Verdana" w:hAnsi="Verdana"/>
          <w:sz w:val="22"/>
          <w:szCs w:val="22"/>
        </w:rPr>
        <w:t>Appendix A: Variation to Contract Form</w:t>
      </w:r>
    </w:p>
    <w:p w14:paraId="2E8E6A07" w14:textId="28865833" w:rsidR="00433978" w:rsidRDefault="00433978" w:rsidP="00E93F42">
      <w:pPr>
        <w:jc w:val="both"/>
        <w:rPr>
          <w:rFonts w:ascii="Verdana" w:hAnsi="Verdana"/>
          <w:sz w:val="22"/>
          <w:szCs w:val="22"/>
        </w:rPr>
      </w:pPr>
    </w:p>
    <w:p w14:paraId="44F26535" w14:textId="654B50B1" w:rsidR="00433978" w:rsidRDefault="00433978" w:rsidP="00E93F42">
      <w:pPr>
        <w:jc w:val="both"/>
        <w:rPr>
          <w:rFonts w:ascii="Verdana" w:hAnsi="Verdana"/>
          <w:sz w:val="22"/>
          <w:szCs w:val="22"/>
        </w:rPr>
      </w:pPr>
      <w:r>
        <w:rPr>
          <w:rFonts w:ascii="Verdana" w:hAnsi="Verdana"/>
          <w:sz w:val="22"/>
          <w:szCs w:val="22"/>
        </w:rPr>
        <w:t>Appendix B: Authorised Representatives Form</w:t>
      </w:r>
    </w:p>
    <w:p w14:paraId="2CA89C9C" w14:textId="5B8CD5BA" w:rsidR="00433978" w:rsidRDefault="00433978" w:rsidP="00E93F42">
      <w:pPr>
        <w:jc w:val="both"/>
        <w:rPr>
          <w:rFonts w:ascii="Verdana" w:hAnsi="Verdana"/>
          <w:sz w:val="22"/>
          <w:szCs w:val="22"/>
        </w:rPr>
      </w:pPr>
    </w:p>
    <w:p w14:paraId="7336E6BC" w14:textId="63EB2815" w:rsidR="00433978" w:rsidRDefault="00433978" w:rsidP="00E93F42">
      <w:pPr>
        <w:jc w:val="both"/>
        <w:rPr>
          <w:rFonts w:ascii="Verdana" w:hAnsi="Verdana"/>
          <w:sz w:val="22"/>
          <w:szCs w:val="22"/>
        </w:rPr>
      </w:pPr>
      <w:r>
        <w:rPr>
          <w:rFonts w:ascii="Verdana" w:hAnsi="Verdana"/>
          <w:sz w:val="22"/>
          <w:szCs w:val="22"/>
        </w:rPr>
        <w:t>Appendix C: Acceptance of Terms &amp; Conditions Form</w:t>
      </w:r>
    </w:p>
    <w:p w14:paraId="4F6D8824" w14:textId="380CB71A" w:rsidR="00AF6B81" w:rsidRDefault="00AF6B81" w:rsidP="00E93F42">
      <w:pPr>
        <w:jc w:val="both"/>
        <w:rPr>
          <w:rFonts w:ascii="Verdana" w:hAnsi="Verdana"/>
          <w:sz w:val="22"/>
          <w:szCs w:val="22"/>
        </w:rPr>
      </w:pPr>
    </w:p>
    <w:p w14:paraId="5AD93B1B" w14:textId="3D27799A" w:rsidR="00AF6B81" w:rsidRDefault="00D44F8C" w:rsidP="00E93F42">
      <w:pPr>
        <w:jc w:val="both"/>
        <w:rPr>
          <w:rFonts w:ascii="Verdana" w:hAnsi="Verdana"/>
          <w:sz w:val="22"/>
          <w:szCs w:val="22"/>
        </w:rPr>
      </w:pPr>
      <w:r>
        <w:rPr>
          <w:rFonts w:ascii="Verdana" w:hAnsi="Verdana"/>
          <w:sz w:val="22"/>
          <w:szCs w:val="22"/>
        </w:rPr>
        <w:t>Appendix D: Overview of the Creative Citizens Programme</w:t>
      </w:r>
    </w:p>
    <w:p w14:paraId="3EF6C642" w14:textId="77777777" w:rsidR="00433978" w:rsidRDefault="00433978" w:rsidP="00E93F42">
      <w:pPr>
        <w:jc w:val="both"/>
        <w:rPr>
          <w:rFonts w:ascii="Verdana" w:hAnsi="Verdana"/>
          <w:sz w:val="22"/>
          <w:szCs w:val="22"/>
        </w:rPr>
      </w:pPr>
    </w:p>
    <w:p w14:paraId="35E0EA97" w14:textId="5CFF0885" w:rsidR="00433978" w:rsidRPr="00E93F42" w:rsidRDefault="00433978" w:rsidP="00E93F42">
      <w:pPr>
        <w:jc w:val="both"/>
        <w:rPr>
          <w:rFonts w:ascii="Verdana" w:hAnsi="Verdana"/>
          <w:sz w:val="22"/>
          <w:szCs w:val="22"/>
        </w:rPr>
        <w:sectPr w:rsidR="00433978" w:rsidRPr="00E93F42" w:rsidSect="002F4836">
          <w:pgSz w:w="11907" w:h="16839" w:code="9"/>
          <w:pgMar w:top="1440" w:right="1106" w:bottom="1440" w:left="1440" w:header="709" w:footer="709" w:gutter="0"/>
          <w:cols w:space="708"/>
          <w:docGrid w:linePitch="360"/>
        </w:sectPr>
      </w:pPr>
    </w:p>
    <w:p w14:paraId="218BB619" w14:textId="7BC7AA65" w:rsidR="006D2F5E" w:rsidRPr="00E93F42" w:rsidRDefault="006D2F5E" w:rsidP="00E93F42">
      <w:pPr>
        <w:jc w:val="both"/>
        <w:rPr>
          <w:rFonts w:ascii="Verdana" w:hAnsi="Verdana"/>
          <w:b/>
          <w:i/>
          <w:sz w:val="22"/>
          <w:szCs w:val="22"/>
        </w:rPr>
      </w:pPr>
      <w:r w:rsidRPr="00E93F42">
        <w:rPr>
          <w:rFonts w:ascii="Verdana" w:hAnsi="Verdana"/>
          <w:b/>
          <w:i/>
          <w:sz w:val="22"/>
          <w:szCs w:val="22"/>
        </w:rPr>
        <w:lastRenderedPageBreak/>
        <w:t>Appendix A</w:t>
      </w:r>
    </w:p>
    <w:p w14:paraId="2C3654A6" w14:textId="4E910669" w:rsidR="006D2F5E" w:rsidRPr="00E93F42" w:rsidRDefault="006D2F5E" w:rsidP="00E93F42">
      <w:pPr>
        <w:jc w:val="both"/>
        <w:rPr>
          <w:rFonts w:ascii="Verdana" w:hAnsi="Verdana"/>
          <w:sz w:val="22"/>
          <w:szCs w:val="22"/>
        </w:rPr>
      </w:pPr>
      <w:r w:rsidRPr="00E93F42">
        <w:rPr>
          <w:rFonts w:ascii="Verdana" w:hAnsi="Verdana"/>
          <w:sz w:val="22"/>
          <w:szCs w:val="22"/>
        </w:rPr>
        <w:t>(</w:t>
      </w:r>
      <w:r w:rsidR="00B65084" w:rsidRPr="00E93F42">
        <w:rPr>
          <w:rFonts w:ascii="Verdana" w:hAnsi="Verdana"/>
          <w:sz w:val="22"/>
          <w:szCs w:val="22"/>
        </w:rPr>
        <w:t>See</w:t>
      </w:r>
      <w:r w:rsidRPr="00E93F42">
        <w:rPr>
          <w:rFonts w:ascii="Verdana" w:hAnsi="Verdana"/>
          <w:sz w:val="22"/>
          <w:szCs w:val="22"/>
        </w:rPr>
        <w:t xml:space="preserve"> Condition 33.1)</w:t>
      </w:r>
    </w:p>
    <w:p w14:paraId="3B5A3E4B" w14:textId="77777777" w:rsidR="006D2F5E" w:rsidRPr="00E93F42" w:rsidRDefault="006D2F5E" w:rsidP="00E93F42">
      <w:pPr>
        <w:jc w:val="both"/>
        <w:rPr>
          <w:rFonts w:ascii="Verdana" w:hAnsi="Verdana"/>
          <w:sz w:val="22"/>
          <w:szCs w:val="22"/>
        </w:rPr>
      </w:pPr>
    </w:p>
    <w:p w14:paraId="1014A2DC" w14:textId="77777777" w:rsidR="006D2F5E" w:rsidRPr="00E93F42" w:rsidRDefault="006D2F5E" w:rsidP="00E93F42">
      <w:pPr>
        <w:jc w:val="both"/>
        <w:rPr>
          <w:rFonts w:ascii="Verdana" w:hAnsi="Verdana"/>
          <w:sz w:val="22"/>
          <w:szCs w:val="22"/>
        </w:rPr>
      </w:pPr>
      <w:r w:rsidRPr="00E93F42">
        <w:rPr>
          <w:rFonts w:ascii="Verdana" w:hAnsi="Verdana"/>
          <w:sz w:val="22"/>
          <w:szCs w:val="22"/>
        </w:rPr>
        <w:t>VARIATION TO CONTRACT FORM</w:t>
      </w:r>
    </w:p>
    <w:p w14:paraId="02B87CB6" w14:textId="77777777" w:rsidR="006D2F5E" w:rsidRPr="00E93F42" w:rsidRDefault="006D2F5E" w:rsidP="00E93F42">
      <w:pPr>
        <w:jc w:val="both"/>
        <w:rPr>
          <w:rFonts w:ascii="Verdana" w:hAnsi="Verdana"/>
          <w:sz w:val="22"/>
          <w:szCs w:val="22"/>
        </w:rPr>
      </w:pPr>
    </w:p>
    <w:p w14:paraId="7A94FABA" w14:textId="65290DAE" w:rsidR="006D2F5E" w:rsidRPr="00E93F42" w:rsidRDefault="006D2F5E" w:rsidP="00E93F42">
      <w:pPr>
        <w:jc w:val="both"/>
        <w:rPr>
          <w:rFonts w:ascii="Verdana" w:hAnsi="Verdana"/>
          <w:sz w:val="22"/>
          <w:szCs w:val="22"/>
        </w:rPr>
      </w:pPr>
      <w:r w:rsidRPr="00E93F42">
        <w:rPr>
          <w:rFonts w:ascii="Verdana" w:hAnsi="Verdana"/>
          <w:sz w:val="22"/>
          <w:szCs w:val="22"/>
        </w:rPr>
        <w:t xml:space="preserve">CONTRACT TITLE:  </w:t>
      </w:r>
      <w:r w:rsidR="00217D40" w:rsidRPr="00E93F42">
        <w:rPr>
          <w:rFonts w:ascii="Verdana" w:hAnsi="Verdana"/>
          <w:sz w:val="22"/>
          <w:szCs w:val="22"/>
        </w:rPr>
        <w:t>____________________________________________</w:t>
      </w:r>
    </w:p>
    <w:p w14:paraId="08F62278" w14:textId="72FEC6CA" w:rsidR="006D2F5E" w:rsidRPr="00E93F42" w:rsidRDefault="006D2F5E" w:rsidP="00E93F42">
      <w:pPr>
        <w:jc w:val="both"/>
        <w:rPr>
          <w:rFonts w:ascii="Verdana" w:hAnsi="Verdana"/>
          <w:sz w:val="22"/>
          <w:szCs w:val="22"/>
        </w:rPr>
      </w:pPr>
    </w:p>
    <w:p w14:paraId="659507B8" w14:textId="3FCA1978" w:rsidR="006D2F5E" w:rsidRPr="00E93F42" w:rsidRDefault="00217D40" w:rsidP="00E93F42">
      <w:pPr>
        <w:jc w:val="both"/>
        <w:rPr>
          <w:rFonts w:ascii="Verdana" w:hAnsi="Verdana"/>
          <w:sz w:val="22"/>
          <w:szCs w:val="22"/>
        </w:rPr>
      </w:pPr>
      <w:r w:rsidRPr="00E93F42">
        <w:rPr>
          <w:rFonts w:ascii="Verdana" w:hAnsi="Verdana"/>
          <w:sz w:val="22"/>
          <w:szCs w:val="22"/>
        </w:rPr>
        <w:t>CONTRACT REF: ___________ VARIATION NO: ____________</w:t>
      </w:r>
      <w:r w:rsidR="006D2F5E" w:rsidRPr="00E93F42">
        <w:rPr>
          <w:rFonts w:ascii="Verdana" w:hAnsi="Verdana"/>
          <w:sz w:val="22"/>
          <w:szCs w:val="22"/>
        </w:rPr>
        <w:t xml:space="preserve"> DATE:</w:t>
      </w:r>
      <w:r w:rsidRPr="00E93F42">
        <w:rPr>
          <w:rFonts w:ascii="Verdana" w:hAnsi="Verdana"/>
          <w:sz w:val="22"/>
          <w:szCs w:val="22"/>
        </w:rPr>
        <w:t>___________</w:t>
      </w:r>
    </w:p>
    <w:p w14:paraId="21560B8A" w14:textId="77777777" w:rsidR="006D2F5E" w:rsidRPr="00E93F42" w:rsidRDefault="006D2F5E" w:rsidP="00E93F42">
      <w:pPr>
        <w:jc w:val="both"/>
        <w:rPr>
          <w:rFonts w:ascii="Verdana" w:hAnsi="Verdana"/>
          <w:sz w:val="22"/>
          <w:szCs w:val="22"/>
        </w:rPr>
      </w:pPr>
    </w:p>
    <w:p w14:paraId="7D0583F9" w14:textId="49F0ABF0" w:rsidR="006D2F5E" w:rsidRPr="00E93F42" w:rsidRDefault="006D2F5E" w:rsidP="00E93F42">
      <w:pPr>
        <w:jc w:val="both"/>
        <w:rPr>
          <w:rFonts w:ascii="Verdana" w:hAnsi="Verdana"/>
          <w:sz w:val="22"/>
          <w:szCs w:val="22"/>
        </w:rPr>
      </w:pPr>
      <w:r w:rsidRPr="00E93F42">
        <w:rPr>
          <w:rFonts w:ascii="Verdana" w:hAnsi="Verdana"/>
          <w:sz w:val="22"/>
          <w:szCs w:val="22"/>
        </w:rPr>
        <w:t>BETWEEN:</w:t>
      </w:r>
    </w:p>
    <w:p w14:paraId="57A4D54D" w14:textId="3100FEF0" w:rsidR="006D2F5E" w:rsidRPr="00E93F42" w:rsidRDefault="00AF6B81" w:rsidP="00E93F42">
      <w:pPr>
        <w:jc w:val="both"/>
        <w:rPr>
          <w:rFonts w:ascii="Verdana" w:hAnsi="Verdana"/>
          <w:sz w:val="22"/>
          <w:szCs w:val="22"/>
        </w:rPr>
      </w:pPr>
      <w:r w:rsidRPr="00E93F42">
        <w:rPr>
          <w:rFonts w:ascii="Verdana" w:hAnsi="Verdana"/>
          <w:noProof/>
          <w:sz w:val="22"/>
          <w:szCs w:val="22"/>
          <w:lang w:eastAsia="en-GB"/>
        </w:rPr>
        <mc:AlternateContent>
          <mc:Choice Requires="wps">
            <w:drawing>
              <wp:anchor distT="0" distB="0" distL="114300" distR="114300" simplePos="0" relativeHeight="251659264" behindDoc="0" locked="0" layoutInCell="0" allowOverlap="1" wp14:anchorId="0A8BD17C" wp14:editId="0E41147B">
                <wp:simplePos x="0" y="0"/>
                <wp:positionH relativeFrom="margin">
                  <wp:align>left</wp:align>
                </wp:positionH>
                <wp:positionV relativeFrom="paragraph">
                  <wp:posOffset>109545</wp:posOffset>
                </wp:positionV>
                <wp:extent cx="6188075" cy="274955"/>
                <wp:effectExtent l="0" t="0" r="22225" b="1079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274955"/>
                        </a:xfrm>
                        <a:prstGeom prst="rect">
                          <a:avLst/>
                        </a:prstGeom>
                        <a:noFill/>
                        <a:ln w="1270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C55034" id="Rectangle 2" o:spid="_x0000_s1026" style="position:absolute;margin-left:0;margin-top:8.65pt;width:487.25pt;height:21.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" o:allowincell="f" filled="f" strokeweight="1pt">
                <w10:wrap anchorx="margin"/>
              </v:rect>
            </w:pict>
          </mc:Fallback>
        </mc:AlternateContent>
      </w:r>
    </w:p>
    <w:p w14:paraId="6997CFE6" w14:textId="77777777" w:rsidR="006D2F5E" w:rsidRPr="00E93F42" w:rsidRDefault="006D2F5E" w:rsidP="00E93F42">
      <w:pPr>
        <w:jc w:val="both"/>
        <w:rPr>
          <w:rFonts w:ascii="Verdana" w:hAnsi="Verdana"/>
          <w:sz w:val="22"/>
          <w:szCs w:val="22"/>
        </w:rPr>
      </w:pPr>
    </w:p>
    <w:p w14:paraId="000F9E19" w14:textId="77777777" w:rsidR="006D2F5E" w:rsidRPr="00E93F42" w:rsidRDefault="006D2F5E" w:rsidP="00E93F42">
      <w:pPr>
        <w:jc w:val="both"/>
        <w:rPr>
          <w:rFonts w:ascii="Verdana" w:hAnsi="Verdana"/>
          <w:sz w:val="22"/>
          <w:szCs w:val="22"/>
        </w:rPr>
      </w:pPr>
    </w:p>
    <w:p w14:paraId="7230DC00" w14:textId="77777777" w:rsidR="006D2F5E" w:rsidRPr="00E93F42" w:rsidRDefault="006D2F5E" w:rsidP="00E93F42">
      <w:pPr>
        <w:jc w:val="both"/>
        <w:rPr>
          <w:rFonts w:ascii="Verdana" w:hAnsi="Verdana"/>
          <w:sz w:val="22"/>
          <w:szCs w:val="22"/>
        </w:rPr>
      </w:pPr>
      <w:r w:rsidRPr="00E93F42">
        <w:rPr>
          <w:rFonts w:ascii="Verdana" w:hAnsi="Verdana"/>
          <w:sz w:val="22"/>
          <w:szCs w:val="22"/>
        </w:rPr>
        <w:t>The Contract is varied as follows:</w:t>
      </w:r>
    </w:p>
    <w:p w14:paraId="5774F1AC" w14:textId="77777777" w:rsidR="006D2F5E" w:rsidRPr="00E93F42" w:rsidRDefault="006D2F5E" w:rsidP="00E93F42">
      <w:pPr>
        <w:jc w:val="both"/>
        <w:rPr>
          <w:rFonts w:ascii="Verdana" w:hAnsi="Verdana"/>
          <w:sz w:val="22"/>
          <w:szCs w:val="22"/>
        </w:rPr>
      </w:pPr>
    </w:p>
    <w:p w14:paraId="3C683CE9" w14:textId="77777777" w:rsidR="006D2F5E" w:rsidRPr="00E93F42" w:rsidRDefault="00D42538" w:rsidP="00E93F42">
      <w:pPr>
        <w:jc w:val="both"/>
        <w:rPr>
          <w:rFonts w:ascii="Verdana" w:hAnsi="Verdana"/>
          <w:sz w:val="22"/>
          <w:szCs w:val="22"/>
        </w:rPr>
      </w:pPr>
      <w:r w:rsidRPr="00E93F42">
        <w:rPr>
          <w:rFonts w:ascii="Verdana" w:hAnsi="Verdana"/>
          <w:noProof/>
          <w:sz w:val="22"/>
          <w:szCs w:val="22"/>
          <w:lang w:eastAsia="en-GB"/>
        </w:rPr>
        <mc:AlternateContent>
          <mc:Choice Requires="wps">
            <w:drawing>
              <wp:anchor distT="0" distB="0" distL="114300" distR="114300" simplePos="0" relativeHeight="251660288" behindDoc="0" locked="0" layoutInCell="1" allowOverlap="1" wp14:anchorId="0C810D7D" wp14:editId="7DDFB714">
                <wp:simplePos x="0" y="0"/>
                <wp:positionH relativeFrom="margin">
                  <wp:align>left</wp:align>
                </wp:positionH>
                <wp:positionV relativeFrom="paragraph">
                  <wp:posOffset>57992</wp:posOffset>
                </wp:positionV>
                <wp:extent cx="6188149" cy="1433195"/>
                <wp:effectExtent l="0" t="0" r="22225" b="1460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149" cy="1433195"/>
                        </a:xfrm>
                        <a:prstGeom prst="rect">
                          <a:avLst/>
                        </a:prstGeom>
                        <a:noFill/>
                        <a:ln w="12700">
                          <a:solidFill>
                            <a:srgbClr val="000000"/>
                          </a:solidFill>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2E4471" id="Rectangle 3" o:spid="_x0000_s1026" style="position:absolute;margin-left:0;margin-top:4.55pt;width:487.25pt;height:112.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" filled="f" strokeweight="1pt">
                <w10:wrap anchorx="margin"/>
              </v:rect>
            </w:pict>
          </mc:Fallback>
        </mc:AlternateContent>
      </w:r>
    </w:p>
    <w:p w14:paraId="05F57FEE" w14:textId="309FF8A1" w:rsidR="006D2F5E" w:rsidRPr="00E93F42" w:rsidRDefault="006D2F5E" w:rsidP="00E93F42">
      <w:pPr>
        <w:jc w:val="both"/>
        <w:rPr>
          <w:rFonts w:ascii="Verdana" w:hAnsi="Verdana"/>
          <w:sz w:val="22"/>
          <w:szCs w:val="22"/>
        </w:rPr>
      </w:pPr>
    </w:p>
    <w:p w14:paraId="04121720" w14:textId="450DE9E9" w:rsidR="00217D40" w:rsidRPr="00E93F42" w:rsidRDefault="00217D40" w:rsidP="00E93F42">
      <w:pPr>
        <w:jc w:val="both"/>
        <w:rPr>
          <w:rFonts w:ascii="Verdana" w:hAnsi="Verdana"/>
          <w:sz w:val="22"/>
          <w:szCs w:val="22"/>
        </w:rPr>
      </w:pPr>
    </w:p>
    <w:p w14:paraId="41D36DD4" w14:textId="77777777" w:rsidR="00217D40" w:rsidRPr="00E93F42" w:rsidRDefault="00217D40" w:rsidP="00E93F42">
      <w:pPr>
        <w:jc w:val="both"/>
        <w:rPr>
          <w:rFonts w:ascii="Verdana" w:hAnsi="Verdana"/>
          <w:sz w:val="22"/>
          <w:szCs w:val="22"/>
        </w:rPr>
      </w:pPr>
    </w:p>
    <w:p w14:paraId="3639734D" w14:textId="77777777" w:rsidR="006D2F5E" w:rsidRPr="00E93F42" w:rsidRDefault="006D2F5E" w:rsidP="00E93F42">
      <w:pPr>
        <w:jc w:val="both"/>
        <w:rPr>
          <w:rFonts w:ascii="Verdana" w:hAnsi="Verdana"/>
          <w:sz w:val="22"/>
          <w:szCs w:val="22"/>
        </w:rPr>
      </w:pPr>
    </w:p>
    <w:p w14:paraId="65B5024B" w14:textId="7842AAD0" w:rsidR="006D2F5E" w:rsidRPr="00E93F42" w:rsidRDefault="006D2F5E" w:rsidP="00E93F42">
      <w:pPr>
        <w:jc w:val="both"/>
        <w:rPr>
          <w:rFonts w:ascii="Verdana" w:hAnsi="Verdana"/>
          <w:sz w:val="22"/>
          <w:szCs w:val="22"/>
        </w:rPr>
      </w:pPr>
    </w:p>
    <w:p w14:paraId="6C25E371" w14:textId="515A9BB4" w:rsidR="006D2F5E" w:rsidRPr="00E93F42" w:rsidRDefault="006D2F5E" w:rsidP="00E93F42">
      <w:pPr>
        <w:jc w:val="both"/>
        <w:rPr>
          <w:rFonts w:ascii="Verdana" w:hAnsi="Verdana"/>
          <w:sz w:val="22"/>
          <w:szCs w:val="22"/>
        </w:rPr>
      </w:pPr>
    </w:p>
    <w:p w14:paraId="1C141951" w14:textId="4A1BF27F" w:rsidR="002D6A74" w:rsidRPr="00E93F42" w:rsidRDefault="002D6A74" w:rsidP="00E93F42">
      <w:pPr>
        <w:jc w:val="both"/>
        <w:rPr>
          <w:rFonts w:ascii="Verdana" w:hAnsi="Verdana"/>
          <w:sz w:val="22"/>
          <w:szCs w:val="22"/>
        </w:rPr>
      </w:pPr>
    </w:p>
    <w:p w14:paraId="2D32C336" w14:textId="77777777" w:rsidR="002D6A74" w:rsidRPr="00E93F42" w:rsidRDefault="002D6A74" w:rsidP="00E93F42">
      <w:pPr>
        <w:jc w:val="both"/>
        <w:rPr>
          <w:rFonts w:ascii="Verdana" w:hAnsi="Verdana"/>
          <w:sz w:val="22"/>
          <w:szCs w:val="22"/>
        </w:rPr>
      </w:pPr>
    </w:p>
    <w:p w14:paraId="04934AFC" w14:textId="77777777" w:rsidR="006D2F5E" w:rsidRPr="00E93F42" w:rsidRDefault="006D2F5E" w:rsidP="00E93F42">
      <w:pPr>
        <w:jc w:val="both"/>
        <w:rPr>
          <w:rFonts w:ascii="Verdana" w:hAnsi="Verdana"/>
          <w:sz w:val="22"/>
          <w:szCs w:val="22"/>
        </w:rPr>
      </w:pPr>
    </w:p>
    <w:p w14:paraId="21B04C70" w14:textId="77777777" w:rsidR="006D2F5E" w:rsidRPr="00E93F42" w:rsidRDefault="006D2F5E" w:rsidP="00E93F42">
      <w:pPr>
        <w:jc w:val="both"/>
        <w:rPr>
          <w:rFonts w:ascii="Verdana" w:hAnsi="Verdana"/>
          <w:sz w:val="22"/>
          <w:szCs w:val="22"/>
        </w:rPr>
      </w:pPr>
      <w:r w:rsidRPr="00E93F42">
        <w:rPr>
          <w:rFonts w:ascii="Verdana" w:hAnsi="Verdana"/>
          <w:sz w:val="22"/>
          <w:szCs w:val="22"/>
        </w:rPr>
        <w:t>Words and expressions in this Variation shall have the meaning/s given to them in the Contract.</w:t>
      </w:r>
    </w:p>
    <w:p w14:paraId="03712295" w14:textId="77777777" w:rsidR="006D2F5E" w:rsidRPr="00E93F42" w:rsidRDefault="006D2F5E" w:rsidP="00E93F42">
      <w:pPr>
        <w:jc w:val="both"/>
        <w:rPr>
          <w:rFonts w:ascii="Verdana" w:hAnsi="Verdana"/>
          <w:sz w:val="22"/>
          <w:szCs w:val="22"/>
        </w:rPr>
      </w:pPr>
    </w:p>
    <w:p w14:paraId="264862F5" w14:textId="3CAFF808" w:rsidR="006D2F5E" w:rsidRPr="00E93F42" w:rsidRDefault="00E93F42" w:rsidP="00E93F42">
      <w:pPr>
        <w:jc w:val="both"/>
        <w:rPr>
          <w:rFonts w:ascii="Verdana" w:hAnsi="Verdana"/>
          <w:sz w:val="22"/>
          <w:szCs w:val="22"/>
        </w:rPr>
      </w:pPr>
      <w:r>
        <w:rPr>
          <w:rFonts w:ascii="Verdana" w:hAnsi="Verdana"/>
          <w:sz w:val="22"/>
          <w:szCs w:val="22"/>
        </w:rPr>
        <w:t>T</w:t>
      </w:r>
      <w:r w:rsidR="006D2F5E" w:rsidRPr="00E93F42">
        <w:rPr>
          <w:rFonts w:ascii="Verdana" w:hAnsi="Verdana"/>
          <w:sz w:val="22"/>
          <w:szCs w:val="22"/>
        </w:rPr>
        <w:t>he Contract, including any previous Variation(s), shall remain effective and unaltered except as amended by this Variation.</w:t>
      </w:r>
    </w:p>
    <w:p w14:paraId="420906A7" w14:textId="77777777" w:rsidR="006D2F5E" w:rsidRPr="00E93F42" w:rsidRDefault="006D2F5E" w:rsidP="00E93F42">
      <w:pPr>
        <w:jc w:val="both"/>
        <w:rPr>
          <w:rFonts w:ascii="Verdana" w:hAnsi="Verdana"/>
          <w:sz w:val="22"/>
          <w:szCs w:val="22"/>
        </w:rPr>
      </w:pPr>
    </w:p>
    <w:p w14:paraId="13F6DF48" w14:textId="77777777" w:rsidR="006D2F5E" w:rsidRPr="00E93F42" w:rsidRDefault="006D2F5E" w:rsidP="00E93F42">
      <w:pPr>
        <w:jc w:val="both"/>
        <w:rPr>
          <w:rFonts w:ascii="Verdana" w:hAnsi="Verdana"/>
          <w:sz w:val="22"/>
          <w:szCs w:val="22"/>
        </w:rPr>
      </w:pPr>
      <w:r w:rsidRPr="00E93F42">
        <w:rPr>
          <w:rFonts w:ascii="Verdana" w:hAnsi="Verdana"/>
          <w:sz w:val="22"/>
          <w:szCs w:val="22"/>
        </w:rPr>
        <w:t>SIGNED:</w:t>
      </w:r>
    </w:p>
    <w:p w14:paraId="00E08009" w14:textId="77777777" w:rsidR="006D2F5E" w:rsidRPr="00E93F42" w:rsidRDefault="006D2F5E" w:rsidP="00E93F42">
      <w:pPr>
        <w:jc w:val="both"/>
        <w:rPr>
          <w:rFonts w:ascii="Verdana" w:hAnsi="Verdana"/>
          <w:sz w:val="22"/>
          <w:szCs w:val="22"/>
        </w:rPr>
      </w:pPr>
    </w:p>
    <w:p w14:paraId="3F9C998F" w14:textId="01F2F45F" w:rsidR="006D2F5E" w:rsidRPr="00E93F42" w:rsidRDefault="00217D40" w:rsidP="00E93F42">
      <w:pPr>
        <w:jc w:val="both"/>
        <w:rPr>
          <w:rFonts w:ascii="Verdana" w:hAnsi="Verdana"/>
          <w:sz w:val="22"/>
          <w:szCs w:val="22"/>
        </w:rPr>
      </w:pPr>
      <w:r w:rsidRPr="00E93F42">
        <w:rPr>
          <w:rFonts w:ascii="Verdana" w:hAnsi="Verdana"/>
          <w:sz w:val="22"/>
          <w:szCs w:val="22"/>
        </w:rPr>
        <w:t xml:space="preserve">For: </w:t>
      </w:r>
      <w:r w:rsidR="00520478" w:rsidRPr="00E93F42">
        <w:rPr>
          <w:rFonts w:ascii="Verdana" w:hAnsi="Verdana"/>
          <w:sz w:val="22"/>
          <w:szCs w:val="22"/>
        </w:rPr>
        <w:t>ESP</w:t>
      </w:r>
      <w:r w:rsidRPr="00E93F42">
        <w:rPr>
          <w:rFonts w:ascii="Verdana" w:hAnsi="Verdana"/>
          <w:sz w:val="22"/>
          <w:szCs w:val="22"/>
        </w:rPr>
        <w:tab/>
      </w:r>
      <w:r w:rsidRP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00E93F42">
        <w:rPr>
          <w:rFonts w:ascii="Verdana" w:hAnsi="Verdana"/>
          <w:sz w:val="22"/>
          <w:szCs w:val="22"/>
        </w:rPr>
        <w:tab/>
      </w:r>
      <w:r w:rsidRPr="00E93F42">
        <w:rPr>
          <w:rFonts w:ascii="Verdana" w:hAnsi="Verdana"/>
          <w:sz w:val="22"/>
          <w:szCs w:val="22"/>
        </w:rPr>
        <w:t xml:space="preserve">For: </w:t>
      </w:r>
      <w:r w:rsidR="006D2F5E" w:rsidRPr="00E93F42">
        <w:rPr>
          <w:rFonts w:ascii="Verdana" w:hAnsi="Verdana"/>
          <w:sz w:val="22"/>
          <w:szCs w:val="22"/>
        </w:rPr>
        <w:t>The Contractor</w:t>
      </w:r>
    </w:p>
    <w:p w14:paraId="75BBD6F1" w14:textId="77777777" w:rsidR="006D2F5E" w:rsidRPr="00E93F42" w:rsidRDefault="006D2F5E" w:rsidP="00E93F42">
      <w:pPr>
        <w:jc w:val="both"/>
        <w:rPr>
          <w:rFonts w:ascii="Verdana" w:hAnsi="Verdana"/>
          <w:sz w:val="22"/>
          <w:szCs w:val="22"/>
        </w:rPr>
      </w:pPr>
    </w:p>
    <w:p w14:paraId="4231D89B" w14:textId="6AF47ED6" w:rsidR="006D2F5E" w:rsidRPr="00E93F42" w:rsidRDefault="00217D40" w:rsidP="00E93F42">
      <w:pPr>
        <w:jc w:val="both"/>
        <w:rPr>
          <w:rFonts w:ascii="Verdana" w:hAnsi="Verdana"/>
          <w:sz w:val="22"/>
          <w:szCs w:val="22"/>
        </w:rPr>
      </w:pPr>
      <w:r w:rsidRPr="00E93F42">
        <w:rPr>
          <w:rFonts w:ascii="Verdana" w:hAnsi="Verdana"/>
          <w:sz w:val="22"/>
          <w:szCs w:val="22"/>
        </w:rPr>
        <w:t>By:</w:t>
      </w:r>
      <w:r w:rsidR="006D2F5E" w:rsidRPr="00E93F42">
        <w:rPr>
          <w:rFonts w:ascii="Verdana" w:hAnsi="Verdana"/>
          <w:sz w:val="22"/>
          <w:szCs w:val="22"/>
        </w:rPr>
        <w:t xml:space="preserve"> </w:t>
      </w:r>
      <w:r w:rsidRPr="00E93F42">
        <w:rPr>
          <w:rFonts w:ascii="Verdana" w:hAnsi="Verdana"/>
          <w:sz w:val="22"/>
          <w:szCs w:val="22"/>
        </w:rPr>
        <w:t>____________________________</w:t>
      </w:r>
      <w:r w:rsidRPr="00E93F42">
        <w:rPr>
          <w:rFonts w:ascii="Verdana" w:hAnsi="Verdana"/>
          <w:sz w:val="22"/>
          <w:szCs w:val="22"/>
        </w:rPr>
        <w:tab/>
        <w:t>By:</w:t>
      </w:r>
      <w:r w:rsidR="006D2F5E" w:rsidRPr="00E93F42">
        <w:rPr>
          <w:rFonts w:ascii="Verdana" w:hAnsi="Verdana"/>
          <w:sz w:val="22"/>
          <w:szCs w:val="22"/>
        </w:rPr>
        <w:t xml:space="preserve"> </w:t>
      </w:r>
      <w:r w:rsidRPr="00E93F42">
        <w:rPr>
          <w:rFonts w:ascii="Verdana" w:hAnsi="Verdana"/>
          <w:sz w:val="22"/>
          <w:szCs w:val="22"/>
        </w:rPr>
        <w:t>___________________________</w:t>
      </w:r>
    </w:p>
    <w:p w14:paraId="0D4F924C" w14:textId="77777777" w:rsidR="006D2F5E" w:rsidRPr="00E93F42" w:rsidRDefault="006D2F5E" w:rsidP="00E93F42">
      <w:pPr>
        <w:jc w:val="both"/>
        <w:rPr>
          <w:rFonts w:ascii="Verdana" w:hAnsi="Verdana"/>
          <w:sz w:val="22"/>
          <w:szCs w:val="22"/>
        </w:rPr>
      </w:pPr>
    </w:p>
    <w:p w14:paraId="40AC14DF" w14:textId="56418BC2" w:rsidR="006D2F5E" w:rsidRPr="00E93F42" w:rsidRDefault="006D2F5E" w:rsidP="00E93F42">
      <w:pPr>
        <w:jc w:val="both"/>
        <w:rPr>
          <w:rFonts w:ascii="Verdana" w:hAnsi="Verdana"/>
          <w:sz w:val="22"/>
          <w:szCs w:val="22"/>
        </w:rPr>
      </w:pPr>
      <w:r w:rsidRPr="00E93F42">
        <w:rPr>
          <w:rFonts w:ascii="Verdana" w:hAnsi="Verdana"/>
          <w:sz w:val="22"/>
          <w:szCs w:val="22"/>
        </w:rPr>
        <w:t xml:space="preserve">Full Name: </w:t>
      </w:r>
      <w:r w:rsidR="00217D40" w:rsidRPr="00E93F42">
        <w:rPr>
          <w:rFonts w:ascii="Verdana" w:hAnsi="Verdana"/>
          <w:sz w:val="22"/>
          <w:szCs w:val="22"/>
        </w:rPr>
        <w:t>______________________</w:t>
      </w:r>
      <w:r w:rsidR="00217D40" w:rsidRPr="00E93F42">
        <w:rPr>
          <w:rFonts w:ascii="Verdana" w:hAnsi="Verdana"/>
          <w:sz w:val="22"/>
          <w:szCs w:val="22"/>
        </w:rPr>
        <w:tab/>
        <w:t>Full Name:_____________________</w:t>
      </w:r>
    </w:p>
    <w:p w14:paraId="24A98FBF" w14:textId="77777777" w:rsidR="006D2F5E" w:rsidRPr="00E93F42" w:rsidRDefault="006D2F5E" w:rsidP="00E93F42">
      <w:pPr>
        <w:jc w:val="both"/>
        <w:rPr>
          <w:rFonts w:ascii="Verdana" w:hAnsi="Verdana"/>
          <w:sz w:val="22"/>
          <w:szCs w:val="22"/>
        </w:rPr>
      </w:pPr>
    </w:p>
    <w:p w14:paraId="17FC58F9" w14:textId="26BF7865" w:rsidR="006D2F5E" w:rsidRPr="00E93F42" w:rsidRDefault="00217D40" w:rsidP="00E93F42">
      <w:pPr>
        <w:jc w:val="both"/>
        <w:rPr>
          <w:rFonts w:ascii="Verdana" w:hAnsi="Verdana"/>
          <w:sz w:val="22"/>
          <w:szCs w:val="22"/>
        </w:rPr>
      </w:pPr>
      <w:r w:rsidRPr="00E93F42">
        <w:rPr>
          <w:rFonts w:ascii="Verdana" w:hAnsi="Verdana"/>
          <w:sz w:val="22"/>
          <w:szCs w:val="22"/>
        </w:rPr>
        <w:t>Title</w:t>
      </w:r>
      <w:r w:rsidR="006D2F5E" w:rsidRPr="00E93F42">
        <w:rPr>
          <w:rFonts w:ascii="Verdana" w:hAnsi="Verdana"/>
          <w:sz w:val="22"/>
          <w:szCs w:val="22"/>
        </w:rPr>
        <w:t xml:space="preserve">: </w:t>
      </w:r>
      <w:r w:rsidRPr="00E93F42">
        <w:rPr>
          <w:rFonts w:ascii="Verdana" w:hAnsi="Verdana"/>
          <w:sz w:val="22"/>
          <w:szCs w:val="22"/>
        </w:rPr>
        <w:t>___________________________</w:t>
      </w:r>
      <w:r w:rsidRPr="00E93F42">
        <w:rPr>
          <w:rFonts w:ascii="Verdana" w:hAnsi="Verdana"/>
          <w:sz w:val="22"/>
          <w:szCs w:val="22"/>
        </w:rPr>
        <w:tab/>
        <w:t>Title: _________________________</w:t>
      </w:r>
    </w:p>
    <w:p w14:paraId="46EDFFFB" w14:textId="77777777" w:rsidR="006D2F5E" w:rsidRPr="00E93F42" w:rsidRDefault="006D2F5E" w:rsidP="00E93F42">
      <w:pPr>
        <w:jc w:val="both"/>
        <w:rPr>
          <w:rFonts w:ascii="Verdana" w:hAnsi="Verdana"/>
          <w:sz w:val="22"/>
          <w:szCs w:val="22"/>
        </w:rPr>
      </w:pPr>
    </w:p>
    <w:p w14:paraId="33820A83" w14:textId="77CB940A" w:rsidR="006D2F5E" w:rsidRPr="00E93F42" w:rsidRDefault="00217D40" w:rsidP="00E93F42">
      <w:pPr>
        <w:jc w:val="both"/>
        <w:rPr>
          <w:rFonts w:ascii="Verdana" w:hAnsi="Verdana"/>
          <w:sz w:val="22"/>
          <w:szCs w:val="22"/>
        </w:rPr>
      </w:pPr>
      <w:r w:rsidRPr="00E93F42">
        <w:rPr>
          <w:rFonts w:ascii="Verdana" w:hAnsi="Verdana"/>
          <w:sz w:val="22"/>
          <w:szCs w:val="22"/>
        </w:rPr>
        <w:t>Date: _______________________</w:t>
      </w:r>
      <w:r w:rsidR="006D2F5E" w:rsidRPr="00E93F42">
        <w:rPr>
          <w:rFonts w:ascii="Verdana" w:hAnsi="Verdana"/>
          <w:sz w:val="22"/>
          <w:szCs w:val="22"/>
        </w:rPr>
        <w:tab/>
      </w:r>
      <w:r w:rsidR="00E93F42">
        <w:rPr>
          <w:rFonts w:ascii="Verdana" w:hAnsi="Verdana"/>
          <w:sz w:val="22"/>
          <w:szCs w:val="22"/>
        </w:rPr>
        <w:tab/>
      </w:r>
      <w:r w:rsidR="006D2F5E" w:rsidRPr="00E93F42">
        <w:rPr>
          <w:rFonts w:ascii="Verdana" w:hAnsi="Verdana"/>
          <w:sz w:val="22"/>
          <w:szCs w:val="22"/>
        </w:rPr>
        <w:t xml:space="preserve">Date: </w:t>
      </w:r>
      <w:r w:rsidRPr="00E93F42">
        <w:rPr>
          <w:rFonts w:ascii="Verdana" w:hAnsi="Verdana"/>
          <w:sz w:val="22"/>
          <w:szCs w:val="22"/>
        </w:rPr>
        <w:t>________________________</w:t>
      </w:r>
    </w:p>
    <w:p w14:paraId="1EDA24A0" w14:textId="77777777" w:rsidR="006D2F5E" w:rsidRPr="00E93F42" w:rsidRDefault="006D2F5E" w:rsidP="00E93F42">
      <w:pPr>
        <w:jc w:val="both"/>
        <w:rPr>
          <w:rFonts w:ascii="Verdana" w:hAnsi="Verdana"/>
          <w:b/>
          <w:i/>
          <w:sz w:val="22"/>
          <w:szCs w:val="22"/>
        </w:rPr>
      </w:pPr>
      <w:r w:rsidRPr="00E93F42">
        <w:rPr>
          <w:rFonts w:ascii="Verdana" w:hAnsi="Verdana"/>
          <w:sz w:val="22"/>
          <w:szCs w:val="22"/>
        </w:rPr>
        <w:br w:type="page"/>
      </w:r>
      <w:r w:rsidRPr="00E93F42">
        <w:rPr>
          <w:rFonts w:ascii="Verdana" w:hAnsi="Verdana"/>
          <w:b/>
          <w:i/>
          <w:sz w:val="22"/>
          <w:szCs w:val="22"/>
        </w:rPr>
        <w:lastRenderedPageBreak/>
        <w:t>Appendix B</w:t>
      </w:r>
    </w:p>
    <w:p w14:paraId="31BBCA38" w14:textId="15DB4317" w:rsidR="006D2F5E" w:rsidRPr="00E93F42" w:rsidRDefault="006D2F5E" w:rsidP="00E93F42">
      <w:pPr>
        <w:jc w:val="both"/>
        <w:rPr>
          <w:rFonts w:ascii="Verdana" w:hAnsi="Verdana"/>
          <w:sz w:val="22"/>
          <w:szCs w:val="22"/>
        </w:rPr>
      </w:pPr>
      <w:r w:rsidRPr="00E93F42">
        <w:rPr>
          <w:rFonts w:ascii="Verdana" w:hAnsi="Verdana"/>
          <w:sz w:val="22"/>
          <w:szCs w:val="22"/>
        </w:rPr>
        <w:t>(</w:t>
      </w:r>
      <w:r w:rsidR="00B65084" w:rsidRPr="00E93F42">
        <w:rPr>
          <w:rFonts w:ascii="Verdana" w:hAnsi="Verdana"/>
          <w:sz w:val="22"/>
          <w:szCs w:val="22"/>
        </w:rPr>
        <w:t>See</w:t>
      </w:r>
      <w:r w:rsidRPr="00E93F42">
        <w:rPr>
          <w:rFonts w:ascii="Verdana" w:hAnsi="Verdana"/>
          <w:sz w:val="22"/>
          <w:szCs w:val="22"/>
        </w:rPr>
        <w:t xml:space="preserve"> Condition 1.1C)</w:t>
      </w:r>
    </w:p>
    <w:p w14:paraId="7DB5D236" w14:textId="3A30AB7B" w:rsidR="006D2F5E" w:rsidRPr="00E93F42" w:rsidRDefault="006D2F5E" w:rsidP="00E93F42">
      <w:pPr>
        <w:jc w:val="center"/>
        <w:rPr>
          <w:rFonts w:ascii="Verdana" w:hAnsi="Verdana"/>
          <w:b/>
          <w:sz w:val="22"/>
          <w:szCs w:val="22"/>
        </w:rPr>
      </w:pPr>
    </w:p>
    <w:p w14:paraId="434E5AED" w14:textId="77777777" w:rsidR="006D2F5E" w:rsidRPr="00E93F42" w:rsidRDefault="006D2F5E" w:rsidP="00E93F42">
      <w:pPr>
        <w:jc w:val="center"/>
        <w:rPr>
          <w:rFonts w:ascii="Verdana" w:hAnsi="Verdana"/>
          <w:b/>
          <w:sz w:val="22"/>
          <w:szCs w:val="22"/>
        </w:rPr>
      </w:pPr>
      <w:r w:rsidRPr="00E93F42">
        <w:rPr>
          <w:rFonts w:ascii="Verdana" w:hAnsi="Verdana"/>
          <w:b/>
          <w:sz w:val="22"/>
          <w:szCs w:val="22"/>
        </w:rPr>
        <w:t>AUTHORISED REPRESENTATIVES</w:t>
      </w:r>
    </w:p>
    <w:p w14:paraId="300312EF" w14:textId="77777777" w:rsidR="006D2F5E" w:rsidRPr="00E93F42" w:rsidRDefault="006D2F5E" w:rsidP="00E93F42">
      <w:pPr>
        <w:jc w:val="both"/>
        <w:rPr>
          <w:rFonts w:ascii="Verdana" w:hAnsi="Verdana"/>
          <w:sz w:val="22"/>
          <w:szCs w:val="22"/>
        </w:rPr>
      </w:pPr>
    </w:p>
    <w:p w14:paraId="00FA36B1" w14:textId="652B3A21" w:rsidR="006D2F5E" w:rsidRPr="00E93F42" w:rsidRDefault="006D2F5E" w:rsidP="00E93F42">
      <w:pPr>
        <w:jc w:val="both"/>
        <w:rPr>
          <w:rFonts w:ascii="Verdana" w:hAnsi="Verdana"/>
          <w:sz w:val="22"/>
          <w:szCs w:val="22"/>
        </w:rPr>
      </w:pPr>
      <w:r w:rsidRPr="00E93F42">
        <w:rPr>
          <w:rFonts w:ascii="Verdana" w:hAnsi="Verdana"/>
          <w:sz w:val="22"/>
          <w:szCs w:val="22"/>
        </w:rPr>
        <w:t xml:space="preserve">The Authorised Representative of </w:t>
      </w:r>
      <w:r w:rsidR="00520478" w:rsidRPr="00E93F42">
        <w:rPr>
          <w:rFonts w:ascii="Verdana" w:hAnsi="Verdana"/>
          <w:sz w:val="22"/>
          <w:szCs w:val="22"/>
        </w:rPr>
        <w:t>ES</w:t>
      </w:r>
      <w:r w:rsidR="00673BEE">
        <w:rPr>
          <w:rFonts w:ascii="Verdana" w:hAnsi="Verdana"/>
          <w:sz w:val="22"/>
          <w:szCs w:val="22"/>
        </w:rPr>
        <w:t>A</w:t>
      </w:r>
      <w:r w:rsidR="00112691" w:rsidRPr="00E93F42">
        <w:rPr>
          <w:rFonts w:ascii="Verdana" w:hAnsi="Verdana"/>
          <w:sz w:val="22"/>
          <w:szCs w:val="22"/>
        </w:rPr>
        <w:t xml:space="preserve"> </w:t>
      </w:r>
      <w:r w:rsidRPr="00E93F42">
        <w:rPr>
          <w:rFonts w:ascii="Verdana" w:hAnsi="Verdana"/>
          <w:sz w:val="22"/>
          <w:szCs w:val="22"/>
        </w:rPr>
        <w:t>for the purposes of the Contract is:</w:t>
      </w:r>
    </w:p>
    <w:p w14:paraId="0853907B" w14:textId="77777777" w:rsidR="002D463B" w:rsidRPr="00E93F42" w:rsidRDefault="002D463B" w:rsidP="00E93F42">
      <w:pPr>
        <w:jc w:val="both"/>
        <w:rPr>
          <w:rFonts w:ascii="Verdana" w:hAnsi="Verdana"/>
          <w:sz w:val="22"/>
          <w:szCs w:val="22"/>
        </w:rPr>
      </w:pPr>
    </w:p>
    <w:p w14:paraId="40C0BF6D" w14:textId="5493EE52" w:rsidR="00622C4B" w:rsidRPr="00E93F42" w:rsidRDefault="00622C4B" w:rsidP="00E93F42">
      <w:pPr>
        <w:jc w:val="both"/>
        <w:rPr>
          <w:rFonts w:ascii="Verdana" w:hAnsi="Verdana"/>
          <w:sz w:val="22"/>
          <w:szCs w:val="22"/>
        </w:rPr>
      </w:pPr>
      <w:r w:rsidRPr="00E93F42">
        <w:rPr>
          <w:rFonts w:ascii="Verdana" w:hAnsi="Verdana"/>
          <w:sz w:val="22"/>
          <w:szCs w:val="22"/>
        </w:rPr>
        <w:t>Name: __________________________</w:t>
      </w:r>
    </w:p>
    <w:p w14:paraId="4A2AADA2" w14:textId="77777777" w:rsidR="00622C4B" w:rsidRPr="00E93F42" w:rsidRDefault="00622C4B" w:rsidP="00E93F42">
      <w:pPr>
        <w:jc w:val="both"/>
        <w:rPr>
          <w:rFonts w:ascii="Verdana" w:hAnsi="Verdana"/>
          <w:sz w:val="22"/>
          <w:szCs w:val="22"/>
        </w:rPr>
      </w:pPr>
    </w:p>
    <w:p w14:paraId="56BDA51F" w14:textId="4D3491D9" w:rsidR="00622C4B" w:rsidRPr="00E93F42" w:rsidRDefault="00622C4B" w:rsidP="00E93F42">
      <w:pPr>
        <w:jc w:val="both"/>
        <w:rPr>
          <w:rFonts w:ascii="Verdana" w:hAnsi="Verdana"/>
          <w:sz w:val="22"/>
          <w:szCs w:val="22"/>
        </w:rPr>
      </w:pPr>
      <w:r w:rsidRPr="00E93F42">
        <w:rPr>
          <w:rFonts w:ascii="Verdana" w:hAnsi="Verdana"/>
          <w:sz w:val="22"/>
          <w:szCs w:val="22"/>
        </w:rPr>
        <w:t>Email: ___________________________________</w:t>
      </w:r>
    </w:p>
    <w:p w14:paraId="31A9A7B7" w14:textId="77777777" w:rsidR="00622C4B" w:rsidRPr="00E93F42" w:rsidRDefault="00622C4B" w:rsidP="00E93F42">
      <w:pPr>
        <w:jc w:val="both"/>
        <w:rPr>
          <w:rFonts w:ascii="Verdana" w:hAnsi="Verdana"/>
          <w:sz w:val="22"/>
          <w:szCs w:val="22"/>
        </w:rPr>
      </w:pPr>
    </w:p>
    <w:p w14:paraId="2660C214" w14:textId="73927FFA" w:rsidR="00622C4B" w:rsidRPr="00E93F42" w:rsidRDefault="00622C4B" w:rsidP="00E93F42">
      <w:pPr>
        <w:jc w:val="both"/>
        <w:rPr>
          <w:rFonts w:ascii="Verdana" w:hAnsi="Verdana"/>
          <w:sz w:val="22"/>
          <w:szCs w:val="22"/>
        </w:rPr>
      </w:pPr>
      <w:r w:rsidRPr="00E93F42">
        <w:rPr>
          <w:rFonts w:ascii="Verdana" w:hAnsi="Verdana"/>
          <w:sz w:val="22"/>
          <w:szCs w:val="22"/>
        </w:rPr>
        <w:t>Telephone: ______________________________</w:t>
      </w:r>
    </w:p>
    <w:p w14:paraId="56447DD9" w14:textId="77777777" w:rsidR="00622C4B" w:rsidRPr="00E93F42" w:rsidRDefault="00622C4B" w:rsidP="00E93F42">
      <w:pPr>
        <w:jc w:val="both"/>
        <w:rPr>
          <w:rFonts w:ascii="Verdana" w:hAnsi="Verdana"/>
          <w:sz w:val="22"/>
          <w:szCs w:val="22"/>
        </w:rPr>
      </w:pPr>
    </w:p>
    <w:p w14:paraId="2BC97044" w14:textId="490A5A0A" w:rsidR="00622C4B" w:rsidRPr="00E93F42" w:rsidRDefault="00622C4B" w:rsidP="00E93F42">
      <w:pPr>
        <w:jc w:val="both"/>
        <w:rPr>
          <w:rFonts w:ascii="Verdana" w:hAnsi="Verdana"/>
          <w:sz w:val="22"/>
          <w:szCs w:val="22"/>
        </w:rPr>
      </w:pPr>
      <w:r w:rsidRPr="00E93F42">
        <w:rPr>
          <w:rFonts w:ascii="Verdana" w:hAnsi="Verdana"/>
          <w:sz w:val="22"/>
          <w:szCs w:val="22"/>
        </w:rPr>
        <w:t>Mobile: _______________________________</w:t>
      </w:r>
    </w:p>
    <w:p w14:paraId="30DAAD53" w14:textId="32800541" w:rsidR="006D2F5E" w:rsidRPr="00E93F42" w:rsidRDefault="006D2F5E" w:rsidP="00E93F42">
      <w:pPr>
        <w:jc w:val="both"/>
        <w:rPr>
          <w:rFonts w:ascii="Verdana" w:hAnsi="Verdana"/>
          <w:sz w:val="22"/>
          <w:szCs w:val="22"/>
        </w:rPr>
      </w:pPr>
    </w:p>
    <w:p w14:paraId="50381FC5" w14:textId="77777777" w:rsidR="006D2F5E" w:rsidRPr="00E93F42" w:rsidRDefault="006D2F5E" w:rsidP="00E93F42">
      <w:pPr>
        <w:jc w:val="both"/>
        <w:rPr>
          <w:rFonts w:ascii="Verdana" w:hAnsi="Verdana"/>
          <w:sz w:val="22"/>
          <w:szCs w:val="22"/>
        </w:rPr>
      </w:pPr>
      <w:r w:rsidRPr="00E93F42">
        <w:rPr>
          <w:rFonts w:ascii="Verdana" w:hAnsi="Verdana"/>
          <w:sz w:val="22"/>
          <w:szCs w:val="22"/>
        </w:rPr>
        <w:t xml:space="preserve">The Authorised Representative of the Contractor for the purpose of the Contract is: </w:t>
      </w:r>
    </w:p>
    <w:p w14:paraId="1427A182" w14:textId="60D562B4" w:rsidR="006D2F5E" w:rsidRPr="00E93F42" w:rsidRDefault="006D2F5E" w:rsidP="00E93F42">
      <w:pPr>
        <w:jc w:val="both"/>
        <w:rPr>
          <w:rFonts w:ascii="Verdana" w:hAnsi="Verdana"/>
          <w:sz w:val="22"/>
          <w:szCs w:val="22"/>
        </w:rPr>
      </w:pPr>
    </w:p>
    <w:p w14:paraId="126CAEF8" w14:textId="77777777" w:rsidR="00622C4B" w:rsidRPr="00E93F42" w:rsidRDefault="00622C4B" w:rsidP="00E93F42">
      <w:pPr>
        <w:jc w:val="both"/>
        <w:rPr>
          <w:rFonts w:ascii="Verdana" w:hAnsi="Verdana"/>
          <w:sz w:val="22"/>
          <w:szCs w:val="22"/>
        </w:rPr>
      </w:pPr>
      <w:r w:rsidRPr="00E93F42">
        <w:rPr>
          <w:rFonts w:ascii="Verdana" w:hAnsi="Verdana"/>
          <w:sz w:val="22"/>
          <w:szCs w:val="22"/>
        </w:rPr>
        <w:t>Name: __________________________</w:t>
      </w:r>
    </w:p>
    <w:p w14:paraId="6E81172A" w14:textId="77777777" w:rsidR="00622C4B" w:rsidRPr="00E93F42" w:rsidRDefault="00622C4B" w:rsidP="00E93F42">
      <w:pPr>
        <w:jc w:val="both"/>
        <w:rPr>
          <w:rFonts w:ascii="Verdana" w:hAnsi="Verdana"/>
          <w:sz w:val="22"/>
          <w:szCs w:val="22"/>
        </w:rPr>
      </w:pPr>
    </w:p>
    <w:p w14:paraId="69629380" w14:textId="77777777" w:rsidR="00622C4B" w:rsidRPr="00E93F42" w:rsidRDefault="00622C4B" w:rsidP="00E93F42">
      <w:pPr>
        <w:jc w:val="both"/>
        <w:rPr>
          <w:rFonts w:ascii="Verdana" w:hAnsi="Verdana"/>
          <w:sz w:val="22"/>
          <w:szCs w:val="22"/>
        </w:rPr>
      </w:pPr>
      <w:r w:rsidRPr="00E93F42">
        <w:rPr>
          <w:rFonts w:ascii="Verdana" w:hAnsi="Verdana"/>
          <w:sz w:val="22"/>
          <w:szCs w:val="22"/>
        </w:rPr>
        <w:t>Email: ___________________________________</w:t>
      </w:r>
    </w:p>
    <w:p w14:paraId="05C18F6A" w14:textId="77777777" w:rsidR="00622C4B" w:rsidRPr="00E93F42" w:rsidRDefault="00622C4B" w:rsidP="00E93F42">
      <w:pPr>
        <w:jc w:val="both"/>
        <w:rPr>
          <w:rFonts w:ascii="Verdana" w:hAnsi="Verdana"/>
          <w:sz w:val="22"/>
          <w:szCs w:val="22"/>
        </w:rPr>
      </w:pPr>
    </w:p>
    <w:p w14:paraId="6DA776EC" w14:textId="77777777" w:rsidR="00622C4B" w:rsidRPr="00E93F42" w:rsidRDefault="00622C4B" w:rsidP="00E93F42">
      <w:pPr>
        <w:jc w:val="both"/>
        <w:rPr>
          <w:rFonts w:ascii="Verdana" w:hAnsi="Verdana"/>
          <w:sz w:val="22"/>
          <w:szCs w:val="22"/>
        </w:rPr>
      </w:pPr>
      <w:r w:rsidRPr="00E93F42">
        <w:rPr>
          <w:rFonts w:ascii="Verdana" w:hAnsi="Verdana"/>
          <w:sz w:val="22"/>
          <w:szCs w:val="22"/>
        </w:rPr>
        <w:t>Telephone: ______________________________</w:t>
      </w:r>
    </w:p>
    <w:p w14:paraId="4C8A3C63" w14:textId="77777777" w:rsidR="00622C4B" w:rsidRPr="00E93F42" w:rsidRDefault="00622C4B" w:rsidP="00E93F42">
      <w:pPr>
        <w:jc w:val="both"/>
        <w:rPr>
          <w:rFonts w:ascii="Verdana" w:hAnsi="Verdana"/>
          <w:sz w:val="22"/>
          <w:szCs w:val="22"/>
        </w:rPr>
      </w:pPr>
    </w:p>
    <w:p w14:paraId="6E3B7728" w14:textId="77777777" w:rsidR="00622C4B" w:rsidRPr="00E93F42" w:rsidRDefault="00622C4B" w:rsidP="00E93F42">
      <w:pPr>
        <w:jc w:val="both"/>
        <w:rPr>
          <w:rFonts w:ascii="Verdana" w:hAnsi="Verdana"/>
          <w:sz w:val="22"/>
          <w:szCs w:val="22"/>
        </w:rPr>
      </w:pPr>
      <w:r w:rsidRPr="00E93F42">
        <w:rPr>
          <w:rFonts w:ascii="Verdana" w:hAnsi="Verdana"/>
          <w:sz w:val="22"/>
          <w:szCs w:val="22"/>
        </w:rPr>
        <w:t>Mobile: _______________________________</w:t>
      </w:r>
    </w:p>
    <w:p w14:paraId="75387851" w14:textId="77777777" w:rsidR="00622C4B" w:rsidRPr="00E93F42" w:rsidRDefault="00622C4B" w:rsidP="00E93F42">
      <w:pPr>
        <w:jc w:val="both"/>
        <w:rPr>
          <w:rFonts w:ascii="Verdana" w:hAnsi="Verdana"/>
          <w:sz w:val="22"/>
          <w:szCs w:val="22"/>
        </w:rPr>
      </w:pPr>
    </w:p>
    <w:p w14:paraId="57D9C4D6" w14:textId="77777777" w:rsidR="002014E6" w:rsidRPr="00E93F42" w:rsidRDefault="002014E6" w:rsidP="00E93F42">
      <w:pPr>
        <w:jc w:val="both"/>
        <w:rPr>
          <w:rFonts w:ascii="Verdana" w:hAnsi="Verdana"/>
          <w:sz w:val="22"/>
          <w:szCs w:val="22"/>
        </w:rPr>
      </w:pPr>
    </w:p>
    <w:p w14:paraId="78F5E97E" w14:textId="77777777" w:rsidR="00520478" w:rsidRPr="00E93F42" w:rsidRDefault="00520478" w:rsidP="00E93F42">
      <w:pPr>
        <w:jc w:val="both"/>
        <w:rPr>
          <w:rFonts w:ascii="Verdana" w:hAnsi="Verdana"/>
          <w:sz w:val="22"/>
          <w:szCs w:val="22"/>
        </w:rPr>
        <w:sectPr w:rsidR="00520478" w:rsidRPr="00E93F42" w:rsidSect="002F4836">
          <w:pgSz w:w="11907" w:h="16839" w:code="9"/>
          <w:pgMar w:top="1440" w:right="1106" w:bottom="1440" w:left="1440" w:header="709" w:footer="709" w:gutter="0"/>
          <w:cols w:space="708"/>
          <w:docGrid w:linePitch="360"/>
        </w:sectPr>
      </w:pPr>
    </w:p>
    <w:p w14:paraId="40E68BD3" w14:textId="2DDB4D53" w:rsidR="006D2F5E" w:rsidRPr="00E93F42" w:rsidRDefault="002D6A74" w:rsidP="00E93F42">
      <w:pPr>
        <w:jc w:val="both"/>
        <w:rPr>
          <w:rFonts w:ascii="Verdana" w:hAnsi="Verdana"/>
          <w:b/>
          <w:i/>
          <w:sz w:val="22"/>
          <w:szCs w:val="22"/>
        </w:rPr>
      </w:pPr>
      <w:r w:rsidRPr="00E93F42">
        <w:rPr>
          <w:rFonts w:ascii="Verdana" w:hAnsi="Verdana"/>
          <w:b/>
          <w:i/>
          <w:sz w:val="22"/>
          <w:szCs w:val="22"/>
        </w:rPr>
        <w:lastRenderedPageBreak/>
        <w:t>Appendix C</w:t>
      </w:r>
    </w:p>
    <w:p w14:paraId="64308DE5" w14:textId="77777777" w:rsidR="002070B8" w:rsidRPr="00E93F42" w:rsidRDefault="002070B8" w:rsidP="00E93F42">
      <w:pPr>
        <w:jc w:val="center"/>
        <w:rPr>
          <w:rFonts w:ascii="Verdana" w:hAnsi="Verdana"/>
          <w:b/>
          <w:sz w:val="22"/>
          <w:szCs w:val="22"/>
        </w:rPr>
      </w:pPr>
    </w:p>
    <w:p w14:paraId="3AE69E43" w14:textId="5267646C" w:rsidR="006D2F5E" w:rsidRPr="00E93F42" w:rsidRDefault="00520478" w:rsidP="00E93F42">
      <w:pPr>
        <w:jc w:val="center"/>
        <w:rPr>
          <w:rFonts w:ascii="Verdana" w:hAnsi="Verdana"/>
          <w:b/>
          <w:sz w:val="22"/>
          <w:szCs w:val="22"/>
        </w:rPr>
      </w:pPr>
      <w:r w:rsidRPr="00E93F42">
        <w:rPr>
          <w:rFonts w:ascii="Verdana" w:hAnsi="Verdana"/>
          <w:b/>
          <w:sz w:val="22"/>
          <w:szCs w:val="22"/>
        </w:rPr>
        <w:t xml:space="preserve">EASTSIDE </w:t>
      </w:r>
      <w:r w:rsidR="00673BEE">
        <w:rPr>
          <w:rFonts w:ascii="Verdana" w:hAnsi="Verdana"/>
          <w:b/>
          <w:sz w:val="22"/>
          <w:szCs w:val="22"/>
        </w:rPr>
        <w:t xml:space="preserve">ARTS </w:t>
      </w:r>
      <w:r w:rsidRPr="00E93F42">
        <w:rPr>
          <w:rFonts w:ascii="Verdana" w:hAnsi="Verdana"/>
          <w:b/>
          <w:sz w:val="22"/>
          <w:szCs w:val="22"/>
        </w:rPr>
        <w:t>(ES</w:t>
      </w:r>
      <w:r w:rsidR="00673BEE">
        <w:rPr>
          <w:rFonts w:ascii="Verdana" w:hAnsi="Verdana"/>
          <w:b/>
          <w:sz w:val="22"/>
          <w:szCs w:val="22"/>
        </w:rPr>
        <w:t>A</w:t>
      </w:r>
      <w:r w:rsidR="006D2F5E" w:rsidRPr="00E93F42">
        <w:rPr>
          <w:rFonts w:ascii="Verdana" w:hAnsi="Verdana"/>
          <w:b/>
          <w:sz w:val="22"/>
          <w:szCs w:val="22"/>
        </w:rPr>
        <w:t>)</w:t>
      </w:r>
    </w:p>
    <w:p w14:paraId="3C523AF8" w14:textId="77777777" w:rsidR="006D2F5E" w:rsidRPr="00E93F42" w:rsidRDefault="006D2F5E" w:rsidP="00E93F42">
      <w:pPr>
        <w:jc w:val="center"/>
        <w:rPr>
          <w:rFonts w:ascii="Verdana" w:hAnsi="Verdana"/>
          <w:b/>
          <w:sz w:val="22"/>
          <w:szCs w:val="22"/>
        </w:rPr>
      </w:pPr>
      <w:r w:rsidRPr="00E93F42">
        <w:rPr>
          <w:rFonts w:ascii="Verdana" w:hAnsi="Verdana"/>
          <w:b/>
          <w:sz w:val="22"/>
          <w:szCs w:val="22"/>
        </w:rPr>
        <w:t>ACCEPTANCE OF TERMS &amp; CONDITIONS</w:t>
      </w:r>
    </w:p>
    <w:p w14:paraId="39AD12A3" w14:textId="71D85E85" w:rsidR="006D2F5E" w:rsidRPr="0065073B" w:rsidRDefault="006D2F5E" w:rsidP="00E93F42">
      <w:pPr>
        <w:jc w:val="center"/>
        <w:rPr>
          <w:rFonts w:ascii="Verdana" w:hAnsi="Verdana"/>
          <w:sz w:val="22"/>
          <w:szCs w:val="22"/>
        </w:rPr>
      </w:pPr>
    </w:p>
    <w:p w14:paraId="6193C617" w14:textId="7F9A1C8A" w:rsidR="00D44F8C" w:rsidRPr="00156F9B" w:rsidRDefault="00241A3A" w:rsidP="00241A3A">
      <w:pPr>
        <w:jc w:val="center"/>
        <w:rPr>
          <w:rFonts w:ascii="Verdana" w:hAnsi="Verdana"/>
          <w:b/>
          <w:sz w:val="28"/>
          <w:szCs w:val="28"/>
        </w:rPr>
      </w:pPr>
      <w:bookmarkStart w:id="5" w:name="formtend"/>
      <w:bookmarkEnd w:id="5"/>
      <w:r>
        <w:rPr>
          <w:rFonts w:ascii="Verdana" w:hAnsi="Verdana"/>
          <w:b/>
          <w:sz w:val="28"/>
          <w:szCs w:val="28"/>
        </w:rPr>
        <w:t>CULTURAL</w:t>
      </w:r>
      <w:r w:rsidR="00D44F8C" w:rsidRPr="00156F9B">
        <w:rPr>
          <w:rFonts w:ascii="Verdana" w:hAnsi="Verdana"/>
          <w:b/>
          <w:sz w:val="28"/>
          <w:szCs w:val="28"/>
        </w:rPr>
        <w:t xml:space="preserve"> RESEARCH </w:t>
      </w:r>
      <w:r>
        <w:rPr>
          <w:rFonts w:ascii="Verdana" w:hAnsi="Verdana"/>
          <w:b/>
          <w:sz w:val="28"/>
          <w:szCs w:val="28"/>
        </w:rPr>
        <w:t>&amp;</w:t>
      </w:r>
      <w:r w:rsidR="00D44F8C" w:rsidRPr="00156F9B">
        <w:rPr>
          <w:rFonts w:ascii="Verdana" w:hAnsi="Verdana"/>
          <w:b/>
          <w:sz w:val="28"/>
          <w:szCs w:val="28"/>
        </w:rPr>
        <w:t xml:space="preserve"> ENGAGEMENT</w:t>
      </w:r>
    </w:p>
    <w:p w14:paraId="71B712BC" w14:textId="38C9E35E" w:rsidR="00A54120" w:rsidRPr="00241A3A" w:rsidRDefault="00A54120" w:rsidP="00562989">
      <w:pPr>
        <w:jc w:val="center"/>
        <w:rPr>
          <w:rFonts w:ascii="Verdana" w:hAnsi="Verdana"/>
          <w:b/>
          <w:sz w:val="22"/>
          <w:szCs w:val="22"/>
        </w:rPr>
      </w:pPr>
      <w:r w:rsidRPr="00241A3A">
        <w:rPr>
          <w:rFonts w:ascii="Verdana" w:hAnsi="Verdana"/>
          <w:b/>
          <w:sz w:val="22"/>
          <w:szCs w:val="22"/>
        </w:rPr>
        <w:t xml:space="preserve">(REFERENCE NO: </w:t>
      </w:r>
      <w:r w:rsidR="00B25FDC" w:rsidRPr="00241A3A">
        <w:rPr>
          <w:rFonts w:ascii="Verdana" w:hAnsi="Verdana"/>
          <w:b/>
          <w:sz w:val="22"/>
          <w:szCs w:val="22"/>
        </w:rPr>
        <w:t>ESP/</w:t>
      </w:r>
      <w:r w:rsidR="006708B3" w:rsidRPr="00241A3A">
        <w:rPr>
          <w:rFonts w:ascii="Verdana" w:hAnsi="Verdana"/>
          <w:b/>
          <w:sz w:val="22"/>
          <w:szCs w:val="22"/>
        </w:rPr>
        <w:t>ESA/ PHF01</w:t>
      </w:r>
      <w:r w:rsidRPr="00241A3A">
        <w:rPr>
          <w:rFonts w:ascii="Verdana" w:hAnsi="Verdana"/>
          <w:b/>
          <w:sz w:val="22"/>
          <w:szCs w:val="22"/>
        </w:rPr>
        <w:t>)</w:t>
      </w:r>
    </w:p>
    <w:p w14:paraId="7C230555" w14:textId="77777777" w:rsidR="005601B7" w:rsidRPr="00E93F42" w:rsidRDefault="005601B7" w:rsidP="00E93F42">
      <w:pPr>
        <w:jc w:val="both"/>
        <w:rPr>
          <w:rFonts w:ascii="Verdana" w:hAnsi="Verdana"/>
          <w:sz w:val="22"/>
          <w:szCs w:val="22"/>
        </w:rPr>
      </w:pPr>
    </w:p>
    <w:p w14:paraId="66909858" w14:textId="34CA50EA" w:rsidR="006D2F5E" w:rsidRPr="00E93F42" w:rsidRDefault="006D2F5E" w:rsidP="00E93F42">
      <w:pPr>
        <w:jc w:val="both"/>
        <w:rPr>
          <w:rFonts w:ascii="Verdana" w:hAnsi="Verdana"/>
          <w:sz w:val="22"/>
          <w:szCs w:val="22"/>
        </w:rPr>
      </w:pPr>
      <w:r w:rsidRPr="00E93F42">
        <w:rPr>
          <w:rFonts w:ascii="Verdana" w:hAnsi="Verdana"/>
          <w:sz w:val="22"/>
          <w:szCs w:val="22"/>
        </w:rPr>
        <w:t xml:space="preserve">I/We the undersigned hereby tender for the above contract in accordance with the </w:t>
      </w:r>
      <w:r w:rsidR="00B25FDC" w:rsidRPr="00E93F42">
        <w:rPr>
          <w:rFonts w:ascii="Verdana" w:hAnsi="Verdana"/>
          <w:sz w:val="22"/>
          <w:szCs w:val="22"/>
        </w:rPr>
        <w:t>Terms of Reference</w:t>
      </w:r>
      <w:r w:rsidRPr="00E93F42">
        <w:rPr>
          <w:rFonts w:ascii="Verdana" w:hAnsi="Verdana"/>
          <w:sz w:val="22"/>
          <w:szCs w:val="22"/>
        </w:rPr>
        <w:t xml:space="preserve"> at the prices quoted in the schedule forming part of my/our tender response (“the Tender”).</w:t>
      </w:r>
    </w:p>
    <w:p w14:paraId="54315B95" w14:textId="77777777" w:rsidR="006D2F5E" w:rsidRPr="00E93F42" w:rsidRDefault="006D2F5E" w:rsidP="00E93F42">
      <w:pPr>
        <w:jc w:val="both"/>
        <w:rPr>
          <w:rFonts w:ascii="Verdana" w:hAnsi="Verdana"/>
          <w:sz w:val="22"/>
          <w:szCs w:val="22"/>
        </w:rPr>
      </w:pPr>
    </w:p>
    <w:p w14:paraId="04934763" w14:textId="69076728" w:rsidR="006D2F5E" w:rsidRPr="00E93F42" w:rsidRDefault="006D2F5E" w:rsidP="00E93F42">
      <w:pPr>
        <w:jc w:val="both"/>
        <w:rPr>
          <w:rFonts w:ascii="Verdana" w:hAnsi="Verdana"/>
          <w:sz w:val="22"/>
          <w:szCs w:val="22"/>
        </w:rPr>
      </w:pPr>
      <w:r w:rsidRPr="00E93F42">
        <w:rPr>
          <w:rFonts w:ascii="Verdana" w:hAnsi="Verdana"/>
          <w:sz w:val="22"/>
          <w:szCs w:val="22"/>
        </w:rPr>
        <w:t xml:space="preserve">I/We agree that the Tender together with your written acceptance thereof shall constitute a </w:t>
      </w:r>
      <w:r w:rsidR="00520478" w:rsidRPr="00E93F42">
        <w:rPr>
          <w:rFonts w:ascii="Verdana" w:hAnsi="Verdana"/>
          <w:sz w:val="22"/>
          <w:szCs w:val="22"/>
        </w:rPr>
        <w:t>binding contract between us and ES</w:t>
      </w:r>
      <w:r w:rsidR="00673BEE">
        <w:rPr>
          <w:rFonts w:ascii="Verdana" w:hAnsi="Verdana"/>
          <w:sz w:val="22"/>
          <w:szCs w:val="22"/>
        </w:rPr>
        <w:t>A</w:t>
      </w:r>
      <w:r w:rsidRPr="00E93F42">
        <w:rPr>
          <w:rFonts w:ascii="Verdana" w:hAnsi="Verdana"/>
          <w:sz w:val="22"/>
          <w:szCs w:val="22"/>
        </w:rPr>
        <w:t xml:space="preserve"> in relation to the whole or such part of the Tender as may be specified in your written acceptance.</w:t>
      </w:r>
    </w:p>
    <w:p w14:paraId="212655CB" w14:textId="77777777" w:rsidR="006D2F5E" w:rsidRPr="00E93F42" w:rsidRDefault="006D2F5E" w:rsidP="00E93F42">
      <w:pPr>
        <w:jc w:val="both"/>
        <w:rPr>
          <w:rFonts w:ascii="Verdana" w:hAnsi="Verdana"/>
          <w:sz w:val="22"/>
          <w:szCs w:val="22"/>
        </w:rPr>
      </w:pPr>
    </w:p>
    <w:p w14:paraId="56B60265" w14:textId="77777777" w:rsidR="006D2F5E" w:rsidRPr="00E93F42" w:rsidRDefault="006D2F5E" w:rsidP="00E93F42">
      <w:pPr>
        <w:jc w:val="both"/>
        <w:rPr>
          <w:rFonts w:ascii="Verdana" w:hAnsi="Verdana"/>
          <w:sz w:val="22"/>
          <w:szCs w:val="22"/>
        </w:rPr>
      </w:pPr>
      <w:r w:rsidRPr="00E93F42">
        <w:rPr>
          <w:rFonts w:ascii="Verdana" w:hAnsi="Verdana"/>
          <w:sz w:val="22"/>
          <w:szCs w:val="22"/>
        </w:rPr>
        <w:t>I/We have read, accept and agree to abide by the attached Terms and Conditions of Contract which take precedence over any terms, conditions, stipulations or provisos which may appear on or be annexed to any correspondence submitted by me/us in connection with this Contract.</w:t>
      </w:r>
    </w:p>
    <w:p w14:paraId="1F86B8A1" w14:textId="77777777" w:rsidR="006D2F5E" w:rsidRPr="00E93F42" w:rsidRDefault="006D2F5E" w:rsidP="00E93F42">
      <w:pPr>
        <w:jc w:val="both"/>
        <w:rPr>
          <w:rFonts w:ascii="Verdana" w:hAnsi="Verdana"/>
          <w:sz w:val="22"/>
          <w:szCs w:val="22"/>
        </w:rPr>
      </w:pPr>
    </w:p>
    <w:p w14:paraId="0E65CD76" w14:textId="07C0F871" w:rsidR="006D2F5E" w:rsidRPr="00E93F42" w:rsidRDefault="006D2F5E" w:rsidP="00E93F42">
      <w:pPr>
        <w:jc w:val="both"/>
        <w:rPr>
          <w:rFonts w:ascii="Verdana" w:hAnsi="Verdana"/>
          <w:sz w:val="22"/>
          <w:szCs w:val="22"/>
        </w:rPr>
      </w:pPr>
      <w:r w:rsidRPr="00E93F42">
        <w:rPr>
          <w:rFonts w:ascii="Verdana" w:hAnsi="Verdana"/>
          <w:sz w:val="22"/>
          <w:szCs w:val="22"/>
        </w:rPr>
        <w:t xml:space="preserve">I/We understand that </w:t>
      </w:r>
      <w:r w:rsidR="00520478" w:rsidRPr="00E93F42">
        <w:rPr>
          <w:rFonts w:ascii="Verdana" w:hAnsi="Verdana"/>
          <w:sz w:val="22"/>
          <w:szCs w:val="22"/>
        </w:rPr>
        <w:t>ES</w:t>
      </w:r>
      <w:r w:rsidR="00673BEE">
        <w:rPr>
          <w:rFonts w:ascii="Verdana" w:hAnsi="Verdana"/>
          <w:sz w:val="22"/>
          <w:szCs w:val="22"/>
        </w:rPr>
        <w:t>A</w:t>
      </w:r>
      <w:r w:rsidRPr="00E93F42">
        <w:rPr>
          <w:rFonts w:ascii="Verdana" w:hAnsi="Verdana"/>
          <w:sz w:val="22"/>
          <w:szCs w:val="22"/>
        </w:rPr>
        <w:t xml:space="preserve"> does not bind itself to accept the lowest or any tender submitted in response to this enquiry and may accept the whole or part of any tender.</w:t>
      </w:r>
    </w:p>
    <w:p w14:paraId="7287DA97" w14:textId="77777777" w:rsidR="006D2F5E" w:rsidRPr="00E93F42" w:rsidRDefault="006D2F5E" w:rsidP="00E93F42">
      <w:pPr>
        <w:jc w:val="both"/>
        <w:rPr>
          <w:rFonts w:ascii="Verdana" w:hAnsi="Verdana"/>
          <w:sz w:val="22"/>
          <w:szCs w:val="22"/>
        </w:rPr>
      </w:pPr>
    </w:p>
    <w:p w14:paraId="60D9D1EF" w14:textId="77777777" w:rsidR="006D2F5E" w:rsidRPr="00E93F42" w:rsidRDefault="006D2F5E" w:rsidP="00E93F42">
      <w:pPr>
        <w:jc w:val="both"/>
        <w:rPr>
          <w:rFonts w:ascii="Verdana" w:hAnsi="Verdana"/>
          <w:sz w:val="22"/>
          <w:szCs w:val="22"/>
        </w:rPr>
      </w:pPr>
      <w:r w:rsidRPr="00E93F42">
        <w:rPr>
          <w:rFonts w:ascii="Verdana" w:hAnsi="Verdana"/>
          <w:sz w:val="22"/>
          <w:szCs w:val="22"/>
        </w:rPr>
        <w:t>To the best of our belief this submission complies fully with the requirements of the terms of reference. The details and information contained within the submission are true and accurate and best endeavours have been used so as not to mislead the assessors.</w:t>
      </w:r>
    </w:p>
    <w:p w14:paraId="1F579A10" w14:textId="77777777" w:rsidR="006D2F5E" w:rsidRPr="00E93F42" w:rsidRDefault="006D2F5E" w:rsidP="00E93F42">
      <w:pPr>
        <w:jc w:val="both"/>
        <w:rPr>
          <w:rFonts w:ascii="Verdana" w:hAnsi="Verdana"/>
          <w:sz w:val="22"/>
          <w:szCs w:val="22"/>
        </w:rPr>
      </w:pPr>
    </w:p>
    <w:p w14:paraId="7EBE224A" w14:textId="6F832A9C" w:rsidR="006D2F5E" w:rsidRPr="00E93F42" w:rsidRDefault="006D2F5E" w:rsidP="00E93F42">
      <w:pPr>
        <w:jc w:val="both"/>
        <w:rPr>
          <w:rFonts w:ascii="Verdana" w:hAnsi="Verdana"/>
          <w:sz w:val="22"/>
          <w:szCs w:val="22"/>
        </w:rPr>
      </w:pPr>
      <w:r w:rsidRPr="00E93F42">
        <w:rPr>
          <w:rFonts w:ascii="Verdana" w:hAnsi="Verdana"/>
          <w:sz w:val="22"/>
          <w:szCs w:val="22"/>
        </w:rPr>
        <w:t xml:space="preserve">I/We agree that all decisions made by the </w:t>
      </w:r>
      <w:r w:rsidR="00520478" w:rsidRPr="00E93F42">
        <w:rPr>
          <w:rFonts w:ascii="Verdana" w:hAnsi="Verdana"/>
          <w:sz w:val="22"/>
          <w:szCs w:val="22"/>
        </w:rPr>
        <w:t>ES</w:t>
      </w:r>
      <w:r w:rsidR="00673BEE">
        <w:rPr>
          <w:rFonts w:ascii="Verdana" w:hAnsi="Verdana"/>
          <w:sz w:val="22"/>
          <w:szCs w:val="22"/>
        </w:rPr>
        <w:t>A</w:t>
      </w:r>
      <w:r w:rsidRPr="00E93F42">
        <w:rPr>
          <w:rFonts w:ascii="Verdana" w:hAnsi="Verdana"/>
          <w:sz w:val="22"/>
          <w:szCs w:val="22"/>
        </w:rPr>
        <w:t xml:space="preserve"> relating to the assessment of the submissions will be final.</w:t>
      </w:r>
    </w:p>
    <w:p w14:paraId="5F365FDA" w14:textId="77777777" w:rsidR="006D2F5E" w:rsidRPr="00E93F42" w:rsidRDefault="006D2F5E" w:rsidP="00E93F42">
      <w:pPr>
        <w:jc w:val="both"/>
        <w:rPr>
          <w:rFonts w:ascii="Verdana" w:hAnsi="Verdana"/>
          <w:sz w:val="22"/>
          <w:szCs w:val="22"/>
        </w:rPr>
      </w:pPr>
    </w:p>
    <w:p w14:paraId="4408087C" w14:textId="16E585A9" w:rsidR="006D2F5E" w:rsidRPr="00E93F42" w:rsidRDefault="006D2F5E" w:rsidP="00E93F42">
      <w:pPr>
        <w:jc w:val="both"/>
        <w:rPr>
          <w:rFonts w:ascii="Verdana" w:hAnsi="Verdana"/>
          <w:sz w:val="22"/>
          <w:szCs w:val="22"/>
        </w:rPr>
      </w:pPr>
      <w:r w:rsidRPr="00E93F42">
        <w:rPr>
          <w:rFonts w:ascii="Verdana" w:hAnsi="Verdana"/>
          <w:sz w:val="22"/>
          <w:szCs w:val="22"/>
        </w:rPr>
        <w:t xml:space="preserve">I/We understand </w:t>
      </w:r>
      <w:r w:rsidR="00520478" w:rsidRPr="00E93F42">
        <w:rPr>
          <w:rFonts w:ascii="Verdana" w:hAnsi="Verdana"/>
          <w:sz w:val="22"/>
          <w:szCs w:val="22"/>
        </w:rPr>
        <w:t>ES</w:t>
      </w:r>
      <w:r w:rsidR="00673BEE">
        <w:rPr>
          <w:rFonts w:ascii="Verdana" w:hAnsi="Verdana"/>
          <w:sz w:val="22"/>
          <w:szCs w:val="22"/>
        </w:rPr>
        <w:t>A</w:t>
      </w:r>
      <w:r w:rsidRPr="00E93F42">
        <w:rPr>
          <w:rFonts w:ascii="Verdana" w:hAnsi="Verdana"/>
          <w:sz w:val="22"/>
          <w:szCs w:val="22"/>
        </w:rPr>
        <w:t xml:space="preserve"> reserves the right to discontinue the award procedure in the event of irregular tenders or in the absence of appropriate tenders and in such </w:t>
      </w:r>
      <w:r w:rsidR="002D6A74" w:rsidRPr="00E93F42">
        <w:rPr>
          <w:rFonts w:ascii="Verdana" w:hAnsi="Verdana"/>
          <w:sz w:val="22"/>
          <w:szCs w:val="22"/>
        </w:rPr>
        <w:t>circumstances</w:t>
      </w:r>
      <w:r w:rsidRPr="00E93F42">
        <w:rPr>
          <w:rFonts w:ascii="Verdana" w:hAnsi="Verdana"/>
          <w:sz w:val="22"/>
          <w:szCs w:val="22"/>
        </w:rPr>
        <w:t xml:space="preserve"> may use the negotiated procedure without a further call for competition.</w:t>
      </w:r>
    </w:p>
    <w:p w14:paraId="033A522B" w14:textId="77777777" w:rsidR="006D2F5E" w:rsidRPr="00E93F42" w:rsidRDefault="006D2F5E" w:rsidP="00E93F42">
      <w:pPr>
        <w:jc w:val="both"/>
        <w:rPr>
          <w:rFonts w:ascii="Verdana" w:hAnsi="Verdana"/>
          <w:sz w:val="22"/>
          <w:szCs w:val="22"/>
        </w:rPr>
      </w:pPr>
    </w:p>
    <w:p w14:paraId="6F6EFC48" w14:textId="777B6277" w:rsidR="006D2F5E" w:rsidRPr="00E93F42" w:rsidRDefault="006D2F5E" w:rsidP="00E93F42">
      <w:pPr>
        <w:jc w:val="both"/>
        <w:rPr>
          <w:rFonts w:ascii="Verdana" w:hAnsi="Verdana"/>
          <w:sz w:val="22"/>
          <w:szCs w:val="22"/>
        </w:rPr>
      </w:pPr>
      <w:r w:rsidRPr="00E93F42">
        <w:rPr>
          <w:rFonts w:ascii="Verdana" w:hAnsi="Verdana"/>
          <w:sz w:val="22"/>
          <w:szCs w:val="22"/>
        </w:rPr>
        <w:t>I/We warrant that I/we have all the requisite corporate authority to sign the Tender.</w:t>
      </w:r>
    </w:p>
    <w:p w14:paraId="0D70CF5A" w14:textId="77777777" w:rsidR="00A54120" w:rsidRPr="00E93F42" w:rsidRDefault="00A54120" w:rsidP="00E93F42">
      <w:pPr>
        <w:jc w:val="both"/>
        <w:rPr>
          <w:rFonts w:ascii="Verdana" w:hAnsi="Verdana"/>
          <w:sz w:val="22"/>
          <w:szCs w:val="22"/>
        </w:rPr>
      </w:pPr>
    </w:p>
    <w:p w14:paraId="537D6AA3" w14:textId="5BE0A1B5" w:rsidR="00A54120" w:rsidRPr="00E93F42" w:rsidRDefault="00A54120" w:rsidP="00E93F42">
      <w:pPr>
        <w:jc w:val="both"/>
        <w:rPr>
          <w:rFonts w:ascii="Verdana" w:hAnsi="Verdana"/>
          <w:sz w:val="22"/>
          <w:szCs w:val="22"/>
        </w:rPr>
      </w:pPr>
      <w:r w:rsidRPr="00E93F42">
        <w:rPr>
          <w:rFonts w:ascii="Verdana" w:hAnsi="Verdana"/>
          <w:sz w:val="22"/>
          <w:szCs w:val="22"/>
        </w:rPr>
        <w:t>Date: ____________________</w:t>
      </w:r>
    </w:p>
    <w:p w14:paraId="73D40AC8" w14:textId="77777777" w:rsidR="00A54120" w:rsidRPr="00E93F42" w:rsidRDefault="00A54120" w:rsidP="00E93F42">
      <w:pPr>
        <w:jc w:val="both"/>
        <w:rPr>
          <w:rFonts w:ascii="Verdana" w:hAnsi="Verdana"/>
          <w:sz w:val="22"/>
          <w:szCs w:val="22"/>
        </w:rPr>
      </w:pPr>
    </w:p>
    <w:p w14:paraId="03727905" w14:textId="6E42AB68" w:rsidR="00A54120" w:rsidRPr="00E93F42" w:rsidRDefault="00A54120" w:rsidP="00E93F42">
      <w:pPr>
        <w:jc w:val="both"/>
        <w:rPr>
          <w:rFonts w:ascii="Verdana" w:hAnsi="Verdana"/>
          <w:sz w:val="22"/>
          <w:szCs w:val="22"/>
        </w:rPr>
      </w:pPr>
      <w:r w:rsidRPr="00E93F42">
        <w:rPr>
          <w:rFonts w:ascii="Verdana" w:hAnsi="Verdana"/>
          <w:sz w:val="22"/>
          <w:szCs w:val="22"/>
        </w:rPr>
        <w:t>Signed by or on behalf of the Tenderer: ______________________</w:t>
      </w:r>
    </w:p>
    <w:p w14:paraId="4DDF3703" w14:textId="77777777" w:rsidR="00A54120" w:rsidRPr="00E93F42" w:rsidRDefault="00A54120" w:rsidP="00E93F42">
      <w:pPr>
        <w:jc w:val="both"/>
        <w:rPr>
          <w:rFonts w:ascii="Verdana" w:hAnsi="Verdana"/>
          <w:sz w:val="22"/>
          <w:szCs w:val="22"/>
        </w:rPr>
      </w:pPr>
    </w:p>
    <w:p w14:paraId="16B96DFC" w14:textId="0266D73F" w:rsidR="00A54120" w:rsidRPr="00E93F42" w:rsidRDefault="00A54120" w:rsidP="00E93F42">
      <w:pPr>
        <w:jc w:val="both"/>
        <w:rPr>
          <w:rFonts w:ascii="Verdana" w:hAnsi="Verdana"/>
          <w:sz w:val="22"/>
          <w:szCs w:val="22"/>
        </w:rPr>
      </w:pPr>
      <w:r w:rsidRPr="00E93F42">
        <w:rPr>
          <w:rFonts w:ascii="Verdana" w:hAnsi="Verdana"/>
          <w:sz w:val="22"/>
          <w:szCs w:val="22"/>
        </w:rPr>
        <w:t>Printed: ______________________________</w:t>
      </w:r>
    </w:p>
    <w:p w14:paraId="62E7D316" w14:textId="77777777" w:rsidR="00A54120" w:rsidRPr="00E93F42" w:rsidRDefault="00A54120" w:rsidP="00E93F42">
      <w:pPr>
        <w:jc w:val="both"/>
        <w:rPr>
          <w:rFonts w:ascii="Verdana" w:hAnsi="Verdana"/>
          <w:sz w:val="22"/>
          <w:szCs w:val="22"/>
        </w:rPr>
      </w:pPr>
    </w:p>
    <w:p w14:paraId="1167B0DB" w14:textId="1505D4A3" w:rsidR="00A54120" w:rsidRPr="00E93F42" w:rsidRDefault="00A54120" w:rsidP="00E93F42">
      <w:pPr>
        <w:jc w:val="both"/>
        <w:rPr>
          <w:rFonts w:ascii="Verdana" w:hAnsi="Verdana"/>
          <w:sz w:val="22"/>
          <w:szCs w:val="22"/>
        </w:rPr>
      </w:pPr>
      <w:r w:rsidRPr="00E93F42">
        <w:rPr>
          <w:rFonts w:ascii="Verdana" w:hAnsi="Verdana"/>
          <w:sz w:val="22"/>
          <w:szCs w:val="22"/>
        </w:rPr>
        <w:t>Name of Tenderer: ________________________________</w:t>
      </w:r>
    </w:p>
    <w:p w14:paraId="134522AE" w14:textId="77777777" w:rsidR="00A54120" w:rsidRPr="00E93F42" w:rsidRDefault="00A54120" w:rsidP="00E93F42">
      <w:pPr>
        <w:jc w:val="both"/>
        <w:rPr>
          <w:rFonts w:ascii="Verdana" w:hAnsi="Verdana"/>
          <w:sz w:val="22"/>
          <w:szCs w:val="22"/>
        </w:rPr>
      </w:pPr>
    </w:p>
    <w:p w14:paraId="2662ACDB" w14:textId="77777777" w:rsidR="00241A3A" w:rsidRDefault="00A54120" w:rsidP="00241A3A">
      <w:pPr>
        <w:jc w:val="both"/>
        <w:rPr>
          <w:rFonts w:ascii="Verdana" w:hAnsi="Verdana"/>
          <w:sz w:val="22"/>
          <w:szCs w:val="22"/>
        </w:rPr>
      </w:pPr>
      <w:r w:rsidRPr="00E93F42">
        <w:rPr>
          <w:rFonts w:ascii="Verdana" w:hAnsi="Verdana"/>
          <w:sz w:val="22"/>
          <w:szCs w:val="22"/>
        </w:rPr>
        <w:t xml:space="preserve">Registered </w:t>
      </w:r>
    </w:p>
    <w:p w14:paraId="25AFB2C5" w14:textId="0A2D1F97" w:rsidR="00AA7F98" w:rsidRDefault="00A54120" w:rsidP="00241A3A">
      <w:pPr>
        <w:jc w:val="both"/>
        <w:rPr>
          <w:rFonts w:ascii="Verdana" w:hAnsi="Verdana"/>
          <w:sz w:val="22"/>
          <w:szCs w:val="22"/>
        </w:rPr>
      </w:pPr>
      <w:r w:rsidRPr="00E93F42">
        <w:rPr>
          <w:rFonts w:ascii="Verdana" w:hAnsi="Verdana"/>
          <w:sz w:val="22"/>
          <w:szCs w:val="22"/>
        </w:rPr>
        <w:t>Address: ________________________________________________</w:t>
      </w:r>
      <w:r w:rsidR="00CA0F38">
        <w:rPr>
          <w:rFonts w:ascii="Verdana" w:hAnsi="Verdana"/>
          <w:sz w:val="22"/>
          <w:szCs w:val="22"/>
        </w:rPr>
        <w:t>__</w:t>
      </w:r>
      <w:r w:rsidR="00D44F8C">
        <w:rPr>
          <w:rFonts w:ascii="Verdana" w:hAnsi="Verdana"/>
          <w:sz w:val="22"/>
          <w:szCs w:val="22"/>
        </w:rPr>
        <w:t>____</w:t>
      </w:r>
    </w:p>
    <w:p w14:paraId="0021A5F2" w14:textId="77777777" w:rsidR="00AA7F98" w:rsidRDefault="00AA7F98" w:rsidP="00241A3A">
      <w:pPr>
        <w:jc w:val="both"/>
        <w:rPr>
          <w:rFonts w:ascii="Verdana" w:hAnsi="Verdana"/>
          <w:sz w:val="22"/>
          <w:szCs w:val="22"/>
        </w:rPr>
      </w:pPr>
    </w:p>
    <w:p w14:paraId="4F073AA8" w14:textId="77777777" w:rsidR="00AA7F98" w:rsidRDefault="00AA7F98" w:rsidP="00241A3A">
      <w:pPr>
        <w:jc w:val="both"/>
        <w:rPr>
          <w:rFonts w:ascii="Verdana" w:hAnsi="Verdana"/>
          <w:sz w:val="22"/>
          <w:szCs w:val="22"/>
        </w:rPr>
        <w:sectPr w:rsidR="00AA7F98" w:rsidSect="00DB4D0E">
          <w:pgSz w:w="11907" w:h="16839" w:code="9"/>
          <w:pgMar w:top="1440" w:right="1440" w:bottom="1440" w:left="1106" w:header="709" w:footer="709" w:gutter="0"/>
          <w:cols w:space="708"/>
          <w:docGrid w:linePitch="360"/>
        </w:sectPr>
      </w:pPr>
    </w:p>
    <w:p w14:paraId="46147021" w14:textId="061F6033" w:rsidR="00AA7F98" w:rsidRPr="003D1533" w:rsidRDefault="003D1533" w:rsidP="00241A3A">
      <w:pPr>
        <w:jc w:val="both"/>
        <w:rPr>
          <w:rFonts w:ascii="Verdana" w:hAnsi="Verdana"/>
          <w:b/>
          <w:i/>
          <w:sz w:val="22"/>
          <w:szCs w:val="22"/>
        </w:rPr>
      </w:pPr>
      <w:r w:rsidRPr="003D1533">
        <w:rPr>
          <w:rFonts w:ascii="Verdana" w:hAnsi="Verdana"/>
          <w:b/>
          <w:i/>
          <w:sz w:val="22"/>
          <w:szCs w:val="22"/>
        </w:rPr>
        <w:lastRenderedPageBreak/>
        <w:t>Appendix D</w:t>
      </w:r>
    </w:p>
    <w:p w14:paraId="0AFD2A11" w14:textId="77777777" w:rsidR="00AA7F98" w:rsidRPr="004F0B33" w:rsidRDefault="00AA7F98" w:rsidP="00AA7F98">
      <w:pPr>
        <w:jc w:val="center"/>
        <w:rPr>
          <w:rFonts w:ascii="Franklin Gothic Book" w:hAnsi="Franklin Gothic Book"/>
          <w:b/>
          <w:bCs/>
          <w:color w:val="00B050"/>
          <w:sz w:val="56"/>
          <w:szCs w:val="56"/>
        </w:rPr>
      </w:pPr>
      <w:r w:rsidRPr="004F0B33">
        <w:rPr>
          <w:rFonts w:ascii="Franklin Gothic Book" w:hAnsi="Franklin Gothic Book"/>
          <w:b/>
          <w:bCs/>
          <w:color w:val="00B050"/>
          <w:sz w:val="56"/>
          <w:szCs w:val="56"/>
        </w:rPr>
        <w:t>Creative Citizens Programme</w:t>
      </w:r>
    </w:p>
    <w:p w14:paraId="2D438B8B" w14:textId="77777777" w:rsidR="00AA7F98" w:rsidRPr="0000295B" w:rsidRDefault="00AA7F98" w:rsidP="00AA7F98">
      <w:pPr>
        <w:jc w:val="center"/>
        <w:rPr>
          <w:rFonts w:ascii="Franklin Gothic Book" w:hAnsi="Franklin Gothic Book"/>
          <w:b/>
          <w:bCs/>
          <w:color w:val="00B050"/>
          <w:sz w:val="32"/>
          <w:szCs w:val="32"/>
        </w:rPr>
      </w:pPr>
      <w:r w:rsidRPr="0000295B">
        <w:rPr>
          <w:rFonts w:ascii="Franklin Gothic Book" w:hAnsi="Franklin Gothic Book"/>
          <w:b/>
          <w:bCs/>
          <w:color w:val="00B050"/>
          <w:sz w:val="32"/>
          <w:szCs w:val="32"/>
        </w:rPr>
        <w:t>EASTSIDE ARTS MISSION</w:t>
      </w:r>
    </w:p>
    <w:p w14:paraId="134D2446" w14:textId="77777777" w:rsidR="00AA7F98" w:rsidRPr="004F0B33" w:rsidRDefault="00AA7F98" w:rsidP="00AA7F98">
      <w:pPr>
        <w:jc w:val="center"/>
        <w:rPr>
          <w:rFonts w:ascii="Franklin Gothic Book" w:hAnsi="Franklin Gothic Book"/>
          <w:b/>
          <w:bCs/>
          <w:i/>
          <w:iCs/>
        </w:rPr>
      </w:pPr>
      <w:r w:rsidRPr="004F0B33">
        <w:rPr>
          <w:rFonts w:ascii="Franklin Gothic Book" w:hAnsi="Franklin Gothic Book"/>
          <w:b/>
          <w:bCs/>
          <w:i/>
          <w:iCs/>
        </w:rPr>
        <w:t>To create an east Belfast that is a thriving Cultural hub, where the arts are valued, and people are connected to each other and the wider world</w:t>
      </w:r>
    </w:p>
    <w:p w14:paraId="11753D91" w14:textId="77777777" w:rsidR="00AA7F98" w:rsidRPr="0000295B" w:rsidRDefault="00AA7F98" w:rsidP="00AA7F98">
      <w:pPr>
        <w:jc w:val="center"/>
        <w:rPr>
          <w:rFonts w:ascii="Franklin Gothic Book" w:hAnsi="Franklin Gothic Book"/>
          <w:b/>
          <w:bCs/>
          <w:color w:val="00B050"/>
          <w:sz w:val="32"/>
          <w:szCs w:val="32"/>
        </w:rPr>
      </w:pPr>
      <w:r w:rsidRPr="0000295B">
        <w:rPr>
          <w:rFonts w:ascii="Franklin Gothic Book" w:hAnsi="Franklin Gothic Book"/>
          <w:b/>
          <w:bCs/>
          <w:color w:val="00B050"/>
          <w:sz w:val="32"/>
          <w:szCs w:val="32"/>
        </w:rPr>
        <w:t>BARRIERS TO ACHIEVING OUR MISSION</w:t>
      </w:r>
    </w:p>
    <w:p w14:paraId="59C796A0" w14:textId="77777777" w:rsidR="00AA7F98" w:rsidRPr="004F0B33" w:rsidRDefault="00AA7F98" w:rsidP="00AA7F98">
      <w:pPr>
        <w:pStyle w:val="ListParagraph"/>
        <w:numPr>
          <w:ilvl w:val="0"/>
          <w:numId w:val="24"/>
        </w:numPr>
        <w:spacing w:after="160"/>
        <w:contextualSpacing/>
        <w:rPr>
          <w:rFonts w:ascii="Franklin Gothic Book" w:hAnsi="Franklin Gothic Book"/>
        </w:rPr>
      </w:pPr>
      <w:r w:rsidRPr="004F0B33">
        <w:rPr>
          <w:rFonts w:ascii="Franklin Gothic Book" w:hAnsi="Franklin Gothic Book"/>
        </w:rPr>
        <w:t>There is a lack of accessible, affordable creative opportunities in neutral spaces in east Belfast</w:t>
      </w:r>
    </w:p>
    <w:p w14:paraId="58EA65BE" w14:textId="77777777" w:rsidR="00AA7F98" w:rsidRPr="004F0B33" w:rsidRDefault="00AA7F98" w:rsidP="00AA7F98">
      <w:pPr>
        <w:pStyle w:val="ListParagraph"/>
        <w:numPr>
          <w:ilvl w:val="0"/>
          <w:numId w:val="24"/>
        </w:numPr>
        <w:spacing w:after="160"/>
        <w:contextualSpacing/>
        <w:rPr>
          <w:rFonts w:ascii="Franklin Gothic Book" w:hAnsi="Franklin Gothic Book"/>
        </w:rPr>
      </w:pPr>
      <w:r w:rsidRPr="004F0B33">
        <w:rPr>
          <w:rFonts w:ascii="Franklin Gothic Book" w:hAnsi="Franklin Gothic Book"/>
        </w:rPr>
        <w:t>There is a lack of trained creative practitioners to meet the needs of non-traditional arts audiences</w:t>
      </w:r>
    </w:p>
    <w:p w14:paraId="334E2043" w14:textId="77777777" w:rsidR="00AA7F98" w:rsidRPr="004F0B33" w:rsidRDefault="00AA7F98" w:rsidP="00AA7F98">
      <w:pPr>
        <w:pStyle w:val="ListParagraph"/>
        <w:numPr>
          <w:ilvl w:val="0"/>
          <w:numId w:val="24"/>
        </w:numPr>
        <w:spacing w:after="160"/>
        <w:contextualSpacing/>
        <w:rPr>
          <w:rFonts w:ascii="Franklin Gothic Book" w:hAnsi="Franklin Gothic Book"/>
        </w:rPr>
      </w:pPr>
      <w:r w:rsidRPr="004F0B33">
        <w:rPr>
          <w:rFonts w:ascii="Franklin Gothic Book" w:hAnsi="Franklin Gothic Book"/>
        </w:rPr>
        <w:t>There is limited opportunity for professional development for artists from non-traditional communities and many barriers to participation</w:t>
      </w:r>
    </w:p>
    <w:p w14:paraId="573875F1" w14:textId="77777777" w:rsidR="00AA7F98" w:rsidRPr="00D9592E" w:rsidRDefault="00AA7F98" w:rsidP="00AA7F98">
      <w:pPr>
        <w:pStyle w:val="ListParagraph"/>
        <w:numPr>
          <w:ilvl w:val="0"/>
          <w:numId w:val="24"/>
        </w:numPr>
        <w:spacing w:after="160"/>
        <w:contextualSpacing/>
        <w:rPr>
          <w:rFonts w:ascii="Franklin Gothic Book" w:hAnsi="Franklin Gothic Book"/>
        </w:rPr>
      </w:pPr>
      <w:r w:rsidRPr="004F0B33">
        <w:rPr>
          <w:rFonts w:ascii="Franklin Gothic Book" w:hAnsi="Franklin Gothic Book"/>
        </w:rPr>
        <w:t xml:space="preserve">There is </w:t>
      </w:r>
      <w:r>
        <w:rPr>
          <w:rFonts w:ascii="Franklin Gothic Book" w:hAnsi="Franklin Gothic Book"/>
        </w:rPr>
        <w:t>insufficient</w:t>
      </w:r>
      <w:r w:rsidRPr="004F0B33">
        <w:rPr>
          <w:rFonts w:ascii="Franklin Gothic Book" w:hAnsi="Franklin Gothic Book"/>
        </w:rPr>
        <w:t xml:space="preserve"> data </w:t>
      </w:r>
      <w:r>
        <w:rPr>
          <w:rFonts w:ascii="Franklin Gothic Book" w:hAnsi="Franklin Gothic Book"/>
        </w:rPr>
        <w:t xml:space="preserve">to enable </w:t>
      </w:r>
      <w:r w:rsidRPr="004F0B33">
        <w:rPr>
          <w:rFonts w:ascii="Franklin Gothic Book" w:hAnsi="Franklin Gothic Book"/>
        </w:rPr>
        <w:t xml:space="preserve">us to understand how to overcome these barriers </w:t>
      </w:r>
      <w:r>
        <w:rPr>
          <w:rFonts w:ascii="Franklin Gothic Book" w:hAnsi="Franklin Gothic Book"/>
        </w:rPr>
        <w:t>and address gap</w:t>
      </w:r>
      <w:r w:rsidRPr="004F0B33">
        <w:rPr>
          <w:rFonts w:ascii="Franklin Gothic Book" w:hAnsi="Franklin Gothic Book"/>
        </w:rPr>
        <w:t xml:space="preserve">s in provision </w:t>
      </w:r>
    </w:p>
    <w:p w14:paraId="2C1182F5" w14:textId="77777777" w:rsidR="00AA7F98" w:rsidRPr="00D9592E" w:rsidRDefault="00AA7F98" w:rsidP="00AA7F98">
      <w:pPr>
        <w:jc w:val="center"/>
        <w:rPr>
          <w:rFonts w:ascii="Franklin Gothic Book" w:hAnsi="Franklin Gothic Book"/>
          <w:b/>
          <w:bCs/>
          <w:color w:val="00B050"/>
          <w:sz w:val="32"/>
          <w:szCs w:val="32"/>
        </w:rPr>
      </w:pPr>
      <w:r w:rsidRPr="00D9592E">
        <w:rPr>
          <w:rFonts w:ascii="Franklin Gothic Book" w:hAnsi="Franklin Gothic Book"/>
          <w:b/>
          <w:bCs/>
          <w:color w:val="00B050"/>
          <w:sz w:val="32"/>
          <w:szCs w:val="32"/>
        </w:rPr>
        <w:t>AIM OF THE CREATIVE CITIZENS PROGRAMME</w:t>
      </w:r>
    </w:p>
    <w:p w14:paraId="36D9B3C4" w14:textId="77777777" w:rsidR="00AA7F98" w:rsidRPr="004F0B33" w:rsidRDefault="00AA7F98" w:rsidP="00AA7F98">
      <w:pPr>
        <w:rPr>
          <w:rFonts w:ascii="Franklin Gothic Book" w:hAnsi="Franklin Gothic Book"/>
        </w:rPr>
      </w:pPr>
      <w:r w:rsidRPr="00D9592E">
        <w:rPr>
          <w:rFonts w:ascii="Franklin Gothic Book" w:hAnsi="Franklin Gothic Book"/>
        </w:rPr>
        <w:t>We will address these barriers by gaining a full understanding of the gaps in provision and the impediments to participation. This will allow us to build an accessible and sustainable four</w:t>
      </w:r>
      <w:r>
        <w:rPr>
          <w:rFonts w:ascii="Franklin Gothic Book" w:hAnsi="Franklin Gothic Book"/>
        </w:rPr>
        <w:t>-</w:t>
      </w:r>
      <w:r w:rsidRPr="00D9592E">
        <w:rPr>
          <w:rFonts w:ascii="Franklin Gothic Book" w:hAnsi="Franklin Gothic Book"/>
        </w:rPr>
        <w:t xml:space="preserve">year programme which encompasses the scale of the issues and enables the depth of response required to have meaningful impact. </w:t>
      </w:r>
      <w:r>
        <w:rPr>
          <w:rFonts w:ascii="Franklin Gothic Book" w:hAnsi="Franklin Gothic Book"/>
        </w:rPr>
        <w:t xml:space="preserve">The </w:t>
      </w:r>
      <w:r w:rsidRPr="00D9592E">
        <w:rPr>
          <w:rFonts w:ascii="Franklin Gothic Book" w:hAnsi="Franklin Gothic Book"/>
          <w:b/>
          <w:bCs/>
        </w:rPr>
        <w:t>Everyday Creativity</w:t>
      </w:r>
      <w:r>
        <w:rPr>
          <w:rFonts w:ascii="Franklin Gothic Book" w:hAnsi="Franklin Gothic Book"/>
        </w:rPr>
        <w:t xml:space="preserve"> project will build long-term cultural habits with broad impact. The</w:t>
      </w:r>
      <w:r w:rsidRPr="00D9592E">
        <w:rPr>
          <w:rFonts w:ascii="Franklin Gothic Book" w:hAnsi="Franklin Gothic Book"/>
        </w:rPr>
        <w:t xml:space="preserve"> depth will be realised through a </w:t>
      </w:r>
      <w:r w:rsidRPr="00D9592E">
        <w:rPr>
          <w:rFonts w:ascii="Franklin Gothic Book" w:hAnsi="Franklin Gothic Book"/>
          <w:b/>
          <w:bCs/>
        </w:rPr>
        <w:t xml:space="preserve">Benchmark Training Programme, </w:t>
      </w:r>
      <w:r w:rsidRPr="00D9592E">
        <w:rPr>
          <w:rFonts w:ascii="Franklin Gothic Book" w:hAnsi="Franklin Gothic Book"/>
        </w:rPr>
        <w:t>led by EastSide Arts, which will have inclusion at its heart. It will provide both high quality artistic provision and fully accessible professional development opportunities for creative growth in the east of the city for years to come.</w:t>
      </w:r>
      <w:r>
        <w:rPr>
          <w:rFonts w:ascii="Franklin Gothic Book" w:hAnsi="Franklin Gothic Book"/>
        </w:rPr>
        <w:t xml:space="preserve">  In short, </w:t>
      </w:r>
      <w:r w:rsidRPr="004F0B33">
        <w:rPr>
          <w:rFonts w:ascii="Franklin Gothic Book" w:hAnsi="Franklin Gothic Book"/>
        </w:rPr>
        <w:t xml:space="preserve">Creative Citizens will allow us to embed accessibility, inclusion and excellence into our organisation, our professional practice and our sector. </w:t>
      </w:r>
    </w:p>
    <w:p w14:paraId="58D239F9" w14:textId="77777777" w:rsidR="00AA7F98" w:rsidRPr="004F0B33" w:rsidRDefault="00AA7F98" w:rsidP="00AA7F98">
      <w:pPr>
        <w:rPr>
          <w:rFonts w:ascii="Franklin Gothic Book" w:hAnsi="Franklin Gothic Book"/>
          <w:b/>
          <w:bCs/>
        </w:rPr>
      </w:pPr>
    </w:p>
    <w:tbl>
      <w:tblPr>
        <w:tblStyle w:val="TableGrid"/>
        <w:tblW w:w="0" w:type="auto"/>
        <w:tblLook w:val="04A0" w:firstRow="1" w:lastRow="0" w:firstColumn="1" w:lastColumn="0" w:noHBand="0" w:noVBand="1"/>
      </w:tblPr>
      <w:tblGrid>
        <w:gridCol w:w="7366"/>
        <w:gridCol w:w="7938"/>
      </w:tblGrid>
      <w:tr w:rsidR="00AA7F98" w:rsidRPr="004F0B33" w14:paraId="31BADFCA" w14:textId="77777777" w:rsidTr="00AA7F98">
        <w:tc>
          <w:tcPr>
            <w:tcW w:w="15304" w:type="dxa"/>
            <w:gridSpan w:val="2"/>
            <w:shd w:val="clear" w:color="auto" w:fill="00B0F0"/>
          </w:tcPr>
          <w:p w14:paraId="1406E225" w14:textId="77777777" w:rsidR="00AA7F98" w:rsidRPr="004F0B33" w:rsidRDefault="00AA7F98" w:rsidP="00AA7F98">
            <w:pPr>
              <w:jc w:val="center"/>
              <w:rPr>
                <w:rFonts w:ascii="Franklin Gothic Book" w:hAnsi="Franklin Gothic Book"/>
                <w:b/>
                <w:bCs/>
                <w:color w:val="00B050"/>
              </w:rPr>
            </w:pPr>
          </w:p>
          <w:p w14:paraId="671E735D" w14:textId="77777777" w:rsidR="00AA7F98" w:rsidRPr="004F0B33" w:rsidRDefault="00AA7F98" w:rsidP="00AA7F98">
            <w:pPr>
              <w:jc w:val="center"/>
              <w:rPr>
                <w:rFonts w:ascii="Franklin Gothic Book" w:hAnsi="Franklin Gothic Book"/>
                <w:b/>
                <w:bCs/>
                <w:color w:val="000000" w:themeColor="text1"/>
                <w:sz w:val="36"/>
                <w:szCs w:val="36"/>
              </w:rPr>
            </w:pPr>
            <w:r w:rsidRPr="004F0B33">
              <w:rPr>
                <w:rFonts w:ascii="Franklin Gothic Book" w:hAnsi="Franklin Gothic Book"/>
                <w:b/>
                <w:bCs/>
                <w:color w:val="000000" w:themeColor="text1"/>
                <w:sz w:val="36"/>
                <w:szCs w:val="36"/>
              </w:rPr>
              <w:t>Year 1 - Learn and Understand</w:t>
            </w:r>
          </w:p>
          <w:p w14:paraId="163CB365" w14:textId="77777777" w:rsidR="00AA7F98" w:rsidRPr="004F0B33" w:rsidRDefault="00AA7F98" w:rsidP="00AA7F98">
            <w:pPr>
              <w:jc w:val="center"/>
              <w:rPr>
                <w:rFonts w:ascii="Franklin Gothic Book" w:hAnsi="Franklin Gothic Book"/>
                <w:b/>
                <w:bCs/>
                <w:color w:val="00B050"/>
              </w:rPr>
            </w:pPr>
          </w:p>
        </w:tc>
      </w:tr>
      <w:tr w:rsidR="00AA7F98" w:rsidRPr="004F0B33" w14:paraId="0D7D1C8A" w14:textId="77777777" w:rsidTr="00AA7F98">
        <w:tc>
          <w:tcPr>
            <w:tcW w:w="7366" w:type="dxa"/>
          </w:tcPr>
          <w:p w14:paraId="692827C4" w14:textId="77777777" w:rsidR="00AA7F98" w:rsidRPr="004F0B33" w:rsidRDefault="00AA7F98" w:rsidP="00AA7F98">
            <w:pPr>
              <w:jc w:val="center"/>
              <w:rPr>
                <w:rFonts w:ascii="Franklin Gothic Book" w:hAnsi="Franklin Gothic Book"/>
                <w:b/>
                <w:bCs/>
                <w:sz w:val="28"/>
                <w:szCs w:val="28"/>
              </w:rPr>
            </w:pPr>
            <w:r w:rsidRPr="004F0B33">
              <w:rPr>
                <w:rFonts w:ascii="Franklin Gothic Book" w:hAnsi="Franklin Gothic Book"/>
                <w:b/>
                <w:bCs/>
                <w:sz w:val="28"/>
                <w:szCs w:val="28"/>
              </w:rPr>
              <w:t>What we hope to achieve</w:t>
            </w:r>
          </w:p>
        </w:tc>
        <w:tc>
          <w:tcPr>
            <w:tcW w:w="7938" w:type="dxa"/>
          </w:tcPr>
          <w:p w14:paraId="448A6CCF" w14:textId="77777777" w:rsidR="00AA7F98" w:rsidRPr="004F0B33" w:rsidRDefault="00AA7F98" w:rsidP="00AA7F98">
            <w:pPr>
              <w:jc w:val="center"/>
              <w:rPr>
                <w:rFonts w:ascii="Franklin Gothic Book" w:hAnsi="Franklin Gothic Book"/>
                <w:b/>
                <w:bCs/>
                <w:sz w:val="28"/>
                <w:szCs w:val="28"/>
              </w:rPr>
            </w:pPr>
            <w:r w:rsidRPr="004F0B33">
              <w:rPr>
                <w:rFonts w:ascii="Franklin Gothic Book" w:hAnsi="Franklin Gothic Book"/>
                <w:b/>
                <w:bCs/>
                <w:sz w:val="28"/>
                <w:szCs w:val="28"/>
              </w:rPr>
              <w:t>Impact</w:t>
            </w:r>
          </w:p>
        </w:tc>
      </w:tr>
      <w:tr w:rsidR="00AA7F98" w:rsidRPr="004F0B33" w14:paraId="59F2D6D9" w14:textId="77777777" w:rsidTr="00AA7F98">
        <w:tc>
          <w:tcPr>
            <w:tcW w:w="7366" w:type="dxa"/>
          </w:tcPr>
          <w:p w14:paraId="13BC9DB9" w14:textId="77777777" w:rsidR="00AA7F98" w:rsidRPr="004F0B33" w:rsidRDefault="00AA7F98" w:rsidP="00AA7F98">
            <w:pPr>
              <w:rPr>
                <w:rFonts w:ascii="Franklin Gothic Book" w:hAnsi="Franklin Gothic Book"/>
              </w:rPr>
            </w:pPr>
            <w:bookmarkStart w:id="6" w:name="_Hlk115364048"/>
            <w:r>
              <w:rPr>
                <w:rFonts w:ascii="Franklin Gothic Book" w:hAnsi="Franklin Gothic Book"/>
              </w:rPr>
              <w:t>Conduct c</w:t>
            </w:r>
            <w:r w:rsidRPr="004F0B33">
              <w:rPr>
                <w:rFonts w:ascii="Franklin Gothic Book" w:hAnsi="Franklin Gothic Book"/>
              </w:rPr>
              <w:t xml:space="preserve">ultural, </w:t>
            </w:r>
            <w:r>
              <w:rPr>
                <w:rFonts w:ascii="Franklin Gothic Book" w:hAnsi="Franklin Gothic Book"/>
              </w:rPr>
              <w:t>g</w:t>
            </w:r>
            <w:r w:rsidRPr="004F0B33">
              <w:rPr>
                <w:rFonts w:ascii="Franklin Gothic Book" w:hAnsi="Franklin Gothic Book"/>
              </w:rPr>
              <w:t>eographic, economic, social and sectoral asse</w:t>
            </w:r>
            <w:r>
              <w:rPr>
                <w:rFonts w:ascii="Franklin Gothic Book" w:hAnsi="Franklin Gothic Book"/>
              </w:rPr>
              <w:t>t mapping</w:t>
            </w:r>
            <w:r w:rsidRPr="004F0B33">
              <w:rPr>
                <w:rFonts w:ascii="Franklin Gothic Book" w:hAnsi="Franklin Gothic Book"/>
              </w:rPr>
              <w:t xml:space="preserve"> </w:t>
            </w:r>
            <w:bookmarkEnd w:id="6"/>
          </w:p>
        </w:tc>
        <w:tc>
          <w:tcPr>
            <w:tcW w:w="7938" w:type="dxa"/>
          </w:tcPr>
          <w:p w14:paraId="45FB6F8A" w14:textId="77777777" w:rsidR="00AA7F98" w:rsidRPr="004F0B33" w:rsidRDefault="00AA7F98" w:rsidP="00AA7F98">
            <w:pPr>
              <w:rPr>
                <w:rFonts w:ascii="Franklin Gothic Book" w:hAnsi="Franklin Gothic Book"/>
                <w:b/>
                <w:bCs/>
              </w:rPr>
            </w:pPr>
            <w:bookmarkStart w:id="7" w:name="_Hlk115364246"/>
            <w:r w:rsidRPr="004F0B33">
              <w:rPr>
                <w:rFonts w:ascii="Franklin Gothic Book" w:hAnsi="Franklin Gothic Book"/>
              </w:rPr>
              <w:t>Understand where and how we can have most impact</w:t>
            </w:r>
            <w:bookmarkEnd w:id="7"/>
          </w:p>
        </w:tc>
      </w:tr>
      <w:tr w:rsidR="00AA7F98" w:rsidRPr="004F0B33" w14:paraId="7C4529AB" w14:textId="77777777" w:rsidTr="00AA7F98">
        <w:tc>
          <w:tcPr>
            <w:tcW w:w="7366" w:type="dxa"/>
          </w:tcPr>
          <w:p w14:paraId="54293B3E" w14:textId="77777777" w:rsidR="00AA7F98" w:rsidRPr="004F0B33" w:rsidRDefault="00AA7F98" w:rsidP="00AA7F98">
            <w:pPr>
              <w:rPr>
                <w:rFonts w:ascii="Franklin Gothic Book" w:hAnsi="Franklin Gothic Book"/>
              </w:rPr>
            </w:pPr>
            <w:bookmarkStart w:id="8" w:name="_Hlk115364433"/>
            <w:r w:rsidRPr="004F0B33">
              <w:rPr>
                <w:rFonts w:ascii="Franklin Gothic Book" w:hAnsi="Franklin Gothic Book"/>
              </w:rPr>
              <w:t>Gain an understanding of what provision there is for creative engagement across east Belfast</w:t>
            </w:r>
            <w:bookmarkEnd w:id="8"/>
          </w:p>
        </w:tc>
        <w:tc>
          <w:tcPr>
            <w:tcW w:w="7938" w:type="dxa"/>
          </w:tcPr>
          <w:p w14:paraId="4CD28F64" w14:textId="77777777" w:rsidR="00AA7F98" w:rsidRDefault="00AA7F98" w:rsidP="00AA7F98">
            <w:pPr>
              <w:rPr>
                <w:rFonts w:ascii="Franklin Gothic Book" w:hAnsi="Franklin Gothic Book"/>
              </w:rPr>
            </w:pPr>
            <w:bookmarkStart w:id="9" w:name="_Hlk115364458"/>
            <w:r w:rsidRPr="004F0B33">
              <w:rPr>
                <w:rFonts w:ascii="Franklin Gothic Book" w:hAnsi="Franklin Gothic Book"/>
              </w:rPr>
              <w:t>Challenge our assumptions about who and why people engage</w:t>
            </w:r>
            <w:r>
              <w:rPr>
                <w:rFonts w:ascii="Franklin Gothic Book" w:hAnsi="Franklin Gothic Book"/>
              </w:rPr>
              <w:t>, and don’t engage,</w:t>
            </w:r>
            <w:r w:rsidRPr="004F0B33">
              <w:rPr>
                <w:rFonts w:ascii="Franklin Gothic Book" w:hAnsi="Franklin Gothic Book"/>
              </w:rPr>
              <w:t xml:space="preserve"> in culture and the arts</w:t>
            </w:r>
          </w:p>
          <w:p w14:paraId="44D3CF50" w14:textId="77777777" w:rsidR="00AA7F98" w:rsidRDefault="00AA7F98" w:rsidP="00AA7F98">
            <w:pPr>
              <w:rPr>
                <w:rFonts w:ascii="Franklin Gothic Book" w:hAnsi="Franklin Gothic Book"/>
              </w:rPr>
            </w:pPr>
          </w:p>
          <w:p w14:paraId="0CC4FDB1" w14:textId="77777777" w:rsidR="00AA7F98" w:rsidRPr="004F0B33" w:rsidRDefault="00AA7F98" w:rsidP="00AA7F98">
            <w:pPr>
              <w:rPr>
                <w:rFonts w:ascii="Franklin Gothic Book" w:hAnsi="Franklin Gothic Book"/>
                <w:b/>
                <w:bCs/>
              </w:rPr>
            </w:pPr>
            <w:r w:rsidRPr="004F0B33">
              <w:rPr>
                <w:rFonts w:ascii="Franklin Gothic Book" w:hAnsi="Franklin Gothic Book"/>
              </w:rPr>
              <w:t>Test the theory that we are correct about the barriers to creative participation</w:t>
            </w:r>
            <w:bookmarkEnd w:id="9"/>
          </w:p>
        </w:tc>
      </w:tr>
      <w:tr w:rsidR="00AA7F98" w:rsidRPr="004F0B33" w14:paraId="7429F3E1" w14:textId="77777777" w:rsidTr="00AA7F98">
        <w:tc>
          <w:tcPr>
            <w:tcW w:w="7366" w:type="dxa"/>
          </w:tcPr>
          <w:p w14:paraId="045C7212" w14:textId="77777777" w:rsidR="00AA7F98" w:rsidRPr="004F0B33" w:rsidRDefault="00AA7F98" w:rsidP="00AA7F98">
            <w:pPr>
              <w:rPr>
                <w:rFonts w:ascii="Franklin Gothic Book" w:hAnsi="Franklin Gothic Book"/>
              </w:rPr>
            </w:pPr>
            <w:r>
              <w:rPr>
                <w:rFonts w:ascii="Franklin Gothic Book" w:hAnsi="Franklin Gothic Book"/>
              </w:rPr>
              <w:t>Use the asset mapping to identify a group of Delivery Partners who are interested in co-designing creative pilot projects</w:t>
            </w:r>
          </w:p>
        </w:tc>
        <w:tc>
          <w:tcPr>
            <w:tcW w:w="7938" w:type="dxa"/>
          </w:tcPr>
          <w:p w14:paraId="6990D435" w14:textId="77777777" w:rsidR="00AA7F98" w:rsidRPr="004F0B33" w:rsidRDefault="00AA7F98" w:rsidP="00AA7F98">
            <w:pPr>
              <w:rPr>
                <w:rFonts w:ascii="Franklin Gothic Book" w:hAnsi="Franklin Gothic Book"/>
              </w:rPr>
            </w:pPr>
            <w:r>
              <w:rPr>
                <w:rFonts w:ascii="Franklin Gothic Book" w:hAnsi="Franklin Gothic Book"/>
              </w:rPr>
              <w:t>Using existing community assets where local people meet and gather for greatest reach and impact</w:t>
            </w:r>
          </w:p>
        </w:tc>
      </w:tr>
      <w:tr w:rsidR="00AA7F98" w:rsidRPr="004F0B33" w14:paraId="68F1BA7F" w14:textId="77777777" w:rsidTr="00AA7F98">
        <w:tc>
          <w:tcPr>
            <w:tcW w:w="7366" w:type="dxa"/>
          </w:tcPr>
          <w:p w14:paraId="087DFDE5" w14:textId="77777777" w:rsidR="00AA7F98" w:rsidRPr="004F0B33" w:rsidRDefault="00AA7F98" w:rsidP="00AA7F98">
            <w:pPr>
              <w:rPr>
                <w:rFonts w:ascii="Franklin Gothic Book" w:hAnsi="Franklin Gothic Book"/>
              </w:rPr>
            </w:pPr>
            <w:r w:rsidRPr="004F0B33">
              <w:rPr>
                <w:rFonts w:ascii="Franklin Gothic Book" w:hAnsi="Franklin Gothic Book"/>
              </w:rPr>
              <w:t xml:space="preserve">Develop a network of </w:t>
            </w:r>
            <w:r>
              <w:rPr>
                <w:rFonts w:ascii="Franklin Gothic Book" w:hAnsi="Franklin Gothic Book"/>
              </w:rPr>
              <w:t>Research P</w:t>
            </w:r>
            <w:r w:rsidRPr="004F0B33">
              <w:rPr>
                <w:rFonts w:ascii="Franklin Gothic Book" w:hAnsi="Franklin Gothic Book"/>
              </w:rPr>
              <w:t xml:space="preserve">artners who are interested in cultural regeneration </w:t>
            </w:r>
            <w:r>
              <w:rPr>
                <w:rFonts w:ascii="Franklin Gothic Book" w:hAnsi="Franklin Gothic Book"/>
              </w:rPr>
              <w:t xml:space="preserve">and community engagement </w:t>
            </w:r>
            <w:r w:rsidRPr="004F0B33">
              <w:rPr>
                <w:rFonts w:ascii="Franklin Gothic Book" w:hAnsi="Franklin Gothic Book"/>
              </w:rPr>
              <w:t>practice</w:t>
            </w:r>
          </w:p>
        </w:tc>
        <w:tc>
          <w:tcPr>
            <w:tcW w:w="7938" w:type="dxa"/>
          </w:tcPr>
          <w:p w14:paraId="6481F71B" w14:textId="77777777" w:rsidR="00AA7F98" w:rsidRPr="004F0B33" w:rsidRDefault="00AA7F98" w:rsidP="00AA7F98">
            <w:pPr>
              <w:rPr>
                <w:rFonts w:ascii="Franklin Gothic Book" w:hAnsi="Franklin Gothic Book"/>
              </w:rPr>
            </w:pPr>
            <w:r w:rsidRPr="004F0B33">
              <w:rPr>
                <w:rFonts w:ascii="Franklin Gothic Book" w:hAnsi="Franklin Gothic Book"/>
              </w:rPr>
              <w:t>Joined-up thinking – greater sharing of knowledge and information</w:t>
            </w:r>
          </w:p>
        </w:tc>
      </w:tr>
      <w:tr w:rsidR="00AA7F98" w:rsidRPr="004F0B33" w14:paraId="4B1124CC" w14:textId="77777777" w:rsidTr="00AA7F98">
        <w:tc>
          <w:tcPr>
            <w:tcW w:w="7366" w:type="dxa"/>
          </w:tcPr>
          <w:p w14:paraId="1C8C855D" w14:textId="77777777" w:rsidR="00AA7F98" w:rsidRPr="004F0B33" w:rsidRDefault="00AA7F98" w:rsidP="00AA7F98">
            <w:pPr>
              <w:rPr>
                <w:rFonts w:ascii="Franklin Gothic Book" w:hAnsi="Franklin Gothic Book"/>
              </w:rPr>
            </w:pPr>
            <w:r>
              <w:rPr>
                <w:rFonts w:ascii="Franklin Gothic Book" w:hAnsi="Franklin Gothic Book"/>
              </w:rPr>
              <w:lastRenderedPageBreak/>
              <w:t>Use the data to d</w:t>
            </w:r>
            <w:r w:rsidRPr="004F0B33">
              <w:rPr>
                <w:rFonts w:ascii="Franklin Gothic Book" w:hAnsi="Franklin Gothic Book"/>
              </w:rPr>
              <w:t xml:space="preserve">esign our Benchmark Training Programme for Creative Practitioners </w:t>
            </w:r>
            <w:r>
              <w:rPr>
                <w:rFonts w:ascii="Franklin Gothic Book" w:hAnsi="Franklin Gothic Book"/>
              </w:rPr>
              <w:t>and begin research into Accreditation</w:t>
            </w:r>
          </w:p>
        </w:tc>
        <w:tc>
          <w:tcPr>
            <w:tcW w:w="7938" w:type="dxa"/>
          </w:tcPr>
          <w:p w14:paraId="55E4F17D" w14:textId="77777777" w:rsidR="00AA7F98" w:rsidRPr="0038510A" w:rsidRDefault="00AA7F98" w:rsidP="00AA7F98">
            <w:pPr>
              <w:rPr>
                <w:rFonts w:ascii="Franklin Gothic Book" w:hAnsi="Franklin Gothic Book"/>
              </w:rPr>
            </w:pPr>
            <w:r w:rsidRPr="0038510A">
              <w:rPr>
                <w:rFonts w:ascii="Franklin Gothic Book" w:hAnsi="Franklin Gothic Book"/>
              </w:rPr>
              <w:t>T</w:t>
            </w:r>
            <w:r>
              <w:rPr>
                <w:rFonts w:ascii="Franklin Gothic Book" w:hAnsi="Franklin Gothic Book"/>
              </w:rPr>
              <w:t>ransformational t</w:t>
            </w:r>
            <w:r w:rsidRPr="0038510A">
              <w:rPr>
                <w:rFonts w:ascii="Franklin Gothic Book" w:hAnsi="Franklin Gothic Book"/>
              </w:rPr>
              <w:t xml:space="preserve">raining programme </w:t>
            </w:r>
            <w:r>
              <w:rPr>
                <w:rFonts w:ascii="Franklin Gothic Book" w:hAnsi="Franklin Gothic Book"/>
              </w:rPr>
              <w:t xml:space="preserve">that </w:t>
            </w:r>
            <w:r w:rsidRPr="0038510A">
              <w:rPr>
                <w:rFonts w:ascii="Franklin Gothic Book" w:hAnsi="Franklin Gothic Book"/>
              </w:rPr>
              <w:t xml:space="preserve">is informed by </w:t>
            </w:r>
            <w:r>
              <w:rPr>
                <w:rFonts w:ascii="Franklin Gothic Book" w:hAnsi="Franklin Gothic Book"/>
              </w:rPr>
              <w:t>data, not by our assumptions</w:t>
            </w:r>
          </w:p>
        </w:tc>
      </w:tr>
    </w:tbl>
    <w:p w14:paraId="6BBD7E86" w14:textId="77777777" w:rsidR="00AA7F98" w:rsidRPr="004F0B33" w:rsidRDefault="00AA7F98" w:rsidP="00AA7F98">
      <w:pPr>
        <w:rPr>
          <w:rFonts w:ascii="Franklin Gothic Book" w:hAnsi="Franklin Gothic Book"/>
          <w:b/>
          <w:bCs/>
        </w:rPr>
      </w:pPr>
    </w:p>
    <w:tbl>
      <w:tblPr>
        <w:tblStyle w:val="TableGrid"/>
        <w:tblW w:w="0" w:type="auto"/>
        <w:tblLook w:val="04A0" w:firstRow="1" w:lastRow="0" w:firstColumn="1" w:lastColumn="0" w:noHBand="0" w:noVBand="1"/>
      </w:tblPr>
      <w:tblGrid>
        <w:gridCol w:w="7366"/>
        <w:gridCol w:w="7938"/>
      </w:tblGrid>
      <w:tr w:rsidR="00AA7F98" w:rsidRPr="004F0B33" w14:paraId="04BAF6F8" w14:textId="77777777" w:rsidTr="00AA7F98">
        <w:tc>
          <w:tcPr>
            <w:tcW w:w="15304" w:type="dxa"/>
            <w:gridSpan w:val="2"/>
            <w:shd w:val="clear" w:color="auto" w:fill="00B0F0"/>
          </w:tcPr>
          <w:p w14:paraId="5FABC168" w14:textId="77777777" w:rsidR="00AA7F98" w:rsidRPr="004F0B33" w:rsidRDefault="00AA7F98" w:rsidP="00AA7F98">
            <w:pPr>
              <w:jc w:val="center"/>
              <w:rPr>
                <w:rFonts w:ascii="Franklin Gothic Book" w:hAnsi="Franklin Gothic Book"/>
                <w:b/>
                <w:bCs/>
                <w:color w:val="00B050"/>
              </w:rPr>
            </w:pPr>
          </w:p>
          <w:p w14:paraId="5B278DD1" w14:textId="77777777" w:rsidR="00AA7F98" w:rsidRPr="004F0B33" w:rsidRDefault="00AA7F98" w:rsidP="00AA7F98">
            <w:pPr>
              <w:jc w:val="center"/>
              <w:rPr>
                <w:rFonts w:ascii="Franklin Gothic Book" w:hAnsi="Franklin Gothic Book"/>
                <w:b/>
                <w:bCs/>
                <w:color w:val="000000" w:themeColor="text1"/>
                <w:sz w:val="36"/>
                <w:szCs w:val="36"/>
              </w:rPr>
            </w:pPr>
            <w:r w:rsidRPr="004F0B33">
              <w:rPr>
                <w:rFonts w:ascii="Franklin Gothic Book" w:hAnsi="Franklin Gothic Book"/>
                <w:b/>
                <w:bCs/>
                <w:color w:val="000000" w:themeColor="text1"/>
                <w:sz w:val="36"/>
                <w:szCs w:val="36"/>
              </w:rPr>
              <w:t xml:space="preserve">Year </w:t>
            </w:r>
            <w:r>
              <w:rPr>
                <w:rFonts w:ascii="Franklin Gothic Book" w:hAnsi="Franklin Gothic Book"/>
                <w:b/>
                <w:bCs/>
                <w:color w:val="000000" w:themeColor="text1"/>
                <w:sz w:val="36"/>
                <w:szCs w:val="36"/>
              </w:rPr>
              <w:t>2</w:t>
            </w:r>
            <w:r w:rsidRPr="004F0B33">
              <w:rPr>
                <w:rFonts w:ascii="Franklin Gothic Book" w:hAnsi="Franklin Gothic Book"/>
                <w:b/>
                <w:bCs/>
                <w:color w:val="000000" w:themeColor="text1"/>
                <w:sz w:val="36"/>
                <w:szCs w:val="36"/>
              </w:rPr>
              <w:t xml:space="preserve"> </w:t>
            </w:r>
            <w:r>
              <w:rPr>
                <w:rFonts w:ascii="Franklin Gothic Book" w:hAnsi="Franklin Gothic Book"/>
                <w:b/>
                <w:bCs/>
                <w:color w:val="000000" w:themeColor="text1"/>
                <w:sz w:val="36"/>
                <w:szCs w:val="36"/>
              </w:rPr>
              <w:t>–</w:t>
            </w:r>
            <w:r w:rsidRPr="004F0B33">
              <w:rPr>
                <w:rFonts w:ascii="Franklin Gothic Book" w:hAnsi="Franklin Gothic Book"/>
                <w:b/>
                <w:bCs/>
                <w:color w:val="000000" w:themeColor="text1"/>
                <w:sz w:val="36"/>
                <w:szCs w:val="36"/>
              </w:rPr>
              <w:t xml:space="preserve"> </w:t>
            </w:r>
            <w:r>
              <w:rPr>
                <w:rFonts w:ascii="Franklin Gothic Book" w:hAnsi="Franklin Gothic Book"/>
                <w:b/>
                <w:bCs/>
                <w:color w:val="000000" w:themeColor="text1"/>
                <w:sz w:val="36"/>
                <w:szCs w:val="36"/>
              </w:rPr>
              <w:t>Develop an inclusive, impact-led community engagement practice</w:t>
            </w:r>
          </w:p>
          <w:p w14:paraId="17787F5E" w14:textId="77777777" w:rsidR="00AA7F98" w:rsidRPr="004F0B33" w:rsidRDefault="00AA7F98" w:rsidP="00AA7F98">
            <w:pPr>
              <w:jc w:val="center"/>
              <w:rPr>
                <w:rFonts w:ascii="Franklin Gothic Book" w:hAnsi="Franklin Gothic Book"/>
                <w:b/>
                <w:bCs/>
                <w:color w:val="00B050"/>
              </w:rPr>
            </w:pPr>
          </w:p>
        </w:tc>
      </w:tr>
      <w:tr w:rsidR="00AA7F98" w:rsidRPr="004F0B33" w14:paraId="45B416B5" w14:textId="77777777" w:rsidTr="00AA7F98">
        <w:tc>
          <w:tcPr>
            <w:tcW w:w="7366" w:type="dxa"/>
          </w:tcPr>
          <w:p w14:paraId="13A135F4" w14:textId="77777777" w:rsidR="00AA7F98" w:rsidRPr="004F0B33" w:rsidRDefault="00AA7F98" w:rsidP="00AA7F98">
            <w:pPr>
              <w:jc w:val="center"/>
              <w:rPr>
                <w:rFonts w:ascii="Franklin Gothic Book" w:hAnsi="Franklin Gothic Book"/>
                <w:b/>
                <w:bCs/>
                <w:sz w:val="28"/>
                <w:szCs w:val="28"/>
              </w:rPr>
            </w:pPr>
            <w:r w:rsidRPr="004F0B33">
              <w:rPr>
                <w:rFonts w:ascii="Franklin Gothic Book" w:hAnsi="Franklin Gothic Book"/>
                <w:b/>
                <w:bCs/>
                <w:sz w:val="28"/>
                <w:szCs w:val="28"/>
              </w:rPr>
              <w:t>What we hope to achieve</w:t>
            </w:r>
          </w:p>
        </w:tc>
        <w:tc>
          <w:tcPr>
            <w:tcW w:w="7938" w:type="dxa"/>
          </w:tcPr>
          <w:p w14:paraId="2A9F8B69" w14:textId="77777777" w:rsidR="00AA7F98" w:rsidRPr="004F0B33" w:rsidRDefault="00AA7F98" w:rsidP="00AA7F98">
            <w:pPr>
              <w:jc w:val="center"/>
              <w:rPr>
                <w:rFonts w:ascii="Franklin Gothic Book" w:hAnsi="Franklin Gothic Book"/>
                <w:b/>
                <w:bCs/>
                <w:sz w:val="28"/>
                <w:szCs w:val="28"/>
              </w:rPr>
            </w:pPr>
            <w:r w:rsidRPr="004F0B33">
              <w:rPr>
                <w:rFonts w:ascii="Franklin Gothic Book" w:hAnsi="Franklin Gothic Book"/>
                <w:b/>
                <w:bCs/>
                <w:sz w:val="28"/>
                <w:szCs w:val="28"/>
              </w:rPr>
              <w:t>Impact</w:t>
            </w:r>
          </w:p>
        </w:tc>
      </w:tr>
      <w:tr w:rsidR="00AA7F98" w:rsidRPr="004F0B33" w14:paraId="4AA5B92F" w14:textId="77777777" w:rsidTr="00AA7F98">
        <w:tc>
          <w:tcPr>
            <w:tcW w:w="7366" w:type="dxa"/>
          </w:tcPr>
          <w:p w14:paraId="28D7F63F" w14:textId="77777777" w:rsidR="00AA7F98" w:rsidRPr="004F0B33" w:rsidRDefault="00AA7F98" w:rsidP="00AA7F98">
            <w:pPr>
              <w:rPr>
                <w:rFonts w:ascii="Franklin Gothic Book" w:hAnsi="Franklin Gothic Book"/>
                <w:b/>
                <w:bCs/>
                <w:sz w:val="28"/>
                <w:szCs w:val="28"/>
              </w:rPr>
            </w:pPr>
            <w:r>
              <w:rPr>
                <w:rFonts w:ascii="Franklin Gothic Book" w:hAnsi="Franklin Gothic Book"/>
              </w:rPr>
              <w:t>Agree how impact is measured and design evaluation tools</w:t>
            </w:r>
          </w:p>
        </w:tc>
        <w:tc>
          <w:tcPr>
            <w:tcW w:w="7938" w:type="dxa"/>
          </w:tcPr>
          <w:p w14:paraId="000E9639" w14:textId="77777777" w:rsidR="00AA7F98" w:rsidRPr="004F0B33" w:rsidRDefault="00AA7F98" w:rsidP="00AA7F98">
            <w:pPr>
              <w:rPr>
                <w:rFonts w:ascii="Franklin Gothic Book" w:hAnsi="Franklin Gothic Book"/>
                <w:b/>
                <w:bCs/>
                <w:sz w:val="28"/>
                <w:szCs w:val="28"/>
              </w:rPr>
            </w:pPr>
            <w:r>
              <w:rPr>
                <w:rFonts w:ascii="Franklin Gothic Book" w:hAnsi="Franklin Gothic Book"/>
              </w:rPr>
              <w:t>Embed iterative impact evaluation from the start</w:t>
            </w:r>
          </w:p>
        </w:tc>
      </w:tr>
      <w:tr w:rsidR="00AA7F98" w:rsidRPr="00E53FD9" w14:paraId="0E36412A" w14:textId="77777777" w:rsidTr="00AA7F98">
        <w:tc>
          <w:tcPr>
            <w:tcW w:w="7366" w:type="dxa"/>
          </w:tcPr>
          <w:p w14:paraId="52BE2DEB" w14:textId="77777777" w:rsidR="00AA7F98" w:rsidRPr="00E53FD9" w:rsidRDefault="00AA7F98" w:rsidP="00AA7F98">
            <w:pPr>
              <w:rPr>
                <w:rFonts w:ascii="Franklin Gothic Book" w:hAnsi="Franklin Gothic Book"/>
              </w:rPr>
            </w:pPr>
            <w:r>
              <w:rPr>
                <w:rFonts w:ascii="Franklin Gothic Book" w:hAnsi="Franklin Gothic Book"/>
              </w:rPr>
              <w:t>Co-design &amp; deliver 3 x Everyday Creativity pilot programmes with the Delivery Partners established in year 1</w:t>
            </w:r>
          </w:p>
        </w:tc>
        <w:tc>
          <w:tcPr>
            <w:tcW w:w="7938" w:type="dxa"/>
          </w:tcPr>
          <w:p w14:paraId="64F482C9" w14:textId="77777777" w:rsidR="00AA7F98" w:rsidRDefault="00AA7F98" w:rsidP="00AA7F98">
            <w:pPr>
              <w:rPr>
                <w:rFonts w:ascii="Franklin Gothic Book" w:hAnsi="Franklin Gothic Book"/>
              </w:rPr>
            </w:pPr>
            <w:r>
              <w:rPr>
                <w:rFonts w:ascii="Franklin Gothic Book" w:hAnsi="Franklin Gothic Book"/>
              </w:rPr>
              <w:t>Build cultural habits and normalise creativity</w:t>
            </w:r>
          </w:p>
          <w:p w14:paraId="134A40E0" w14:textId="77777777" w:rsidR="00AA7F98" w:rsidRDefault="00AA7F98" w:rsidP="00AA7F98">
            <w:pPr>
              <w:rPr>
                <w:rFonts w:ascii="Franklin Gothic Book" w:hAnsi="Franklin Gothic Book"/>
              </w:rPr>
            </w:pPr>
            <w:r>
              <w:rPr>
                <w:rFonts w:ascii="Franklin Gothic Book" w:hAnsi="Franklin Gothic Book"/>
              </w:rPr>
              <w:t>Increased access to creativity in under-represented areas</w:t>
            </w:r>
          </w:p>
          <w:p w14:paraId="22A77B69" w14:textId="77777777" w:rsidR="00AA7F98" w:rsidRPr="00E53FD9" w:rsidRDefault="00AA7F98" w:rsidP="00AA7F98">
            <w:pPr>
              <w:rPr>
                <w:rFonts w:ascii="Franklin Gothic Book" w:hAnsi="Franklin Gothic Book"/>
              </w:rPr>
            </w:pPr>
            <w:r>
              <w:rPr>
                <w:rFonts w:ascii="Franklin Gothic Book" w:hAnsi="Franklin Gothic Book"/>
              </w:rPr>
              <w:t>Stress test the validity of our approach</w:t>
            </w:r>
          </w:p>
        </w:tc>
      </w:tr>
      <w:tr w:rsidR="00AA7F98" w:rsidRPr="00E53FD9" w14:paraId="4B042A62" w14:textId="77777777" w:rsidTr="00AA7F98">
        <w:tc>
          <w:tcPr>
            <w:tcW w:w="7366" w:type="dxa"/>
          </w:tcPr>
          <w:p w14:paraId="526EAFD0" w14:textId="77777777" w:rsidR="00AA7F98" w:rsidRDefault="00AA7F98" w:rsidP="00AA7F98">
            <w:pPr>
              <w:rPr>
                <w:rFonts w:ascii="Franklin Gothic Book" w:hAnsi="Franklin Gothic Book"/>
              </w:rPr>
            </w:pPr>
            <w:r w:rsidRPr="00E53FD9">
              <w:rPr>
                <w:rFonts w:ascii="Franklin Gothic Book" w:hAnsi="Franklin Gothic Book"/>
              </w:rPr>
              <w:t>Roll out the Benchmark Training Programme to the first cohort of creative practitioners</w:t>
            </w:r>
          </w:p>
          <w:p w14:paraId="7B5BAA4E" w14:textId="77777777" w:rsidR="00AA7F98" w:rsidRDefault="00AA7F98" w:rsidP="00AA7F98">
            <w:pPr>
              <w:rPr>
                <w:rFonts w:ascii="Franklin Gothic Book" w:hAnsi="Franklin Gothic Book"/>
              </w:rPr>
            </w:pPr>
          </w:p>
          <w:p w14:paraId="06A17A2F" w14:textId="77777777" w:rsidR="00AA7F98" w:rsidRDefault="00AA7F98" w:rsidP="00AA7F98">
            <w:pPr>
              <w:rPr>
                <w:rFonts w:ascii="Franklin Gothic Book" w:hAnsi="Franklin Gothic Book"/>
              </w:rPr>
            </w:pPr>
          </w:p>
          <w:p w14:paraId="7BD91CAF" w14:textId="77777777" w:rsidR="00AA7F98" w:rsidRDefault="00AA7F98" w:rsidP="00AA7F98">
            <w:pPr>
              <w:rPr>
                <w:rFonts w:ascii="Franklin Gothic Book" w:hAnsi="Franklin Gothic Book"/>
              </w:rPr>
            </w:pPr>
            <w:r>
              <w:rPr>
                <w:rFonts w:ascii="Franklin Gothic Book" w:hAnsi="Franklin Gothic Book"/>
              </w:rPr>
              <w:t>Recruit trainees from the under-represented areas identified in Year 1 and/or facing barriers to participation</w:t>
            </w:r>
          </w:p>
          <w:p w14:paraId="532E6DF1" w14:textId="77777777" w:rsidR="00AA7F98" w:rsidRPr="00E53FD9" w:rsidRDefault="00AA7F98" w:rsidP="00AA7F98">
            <w:pPr>
              <w:rPr>
                <w:rFonts w:ascii="Franklin Gothic Book" w:hAnsi="Franklin Gothic Book"/>
              </w:rPr>
            </w:pPr>
            <w:r w:rsidRPr="00E53FD9">
              <w:rPr>
                <w:rFonts w:ascii="Franklin Gothic Book" w:hAnsi="Franklin Gothic Book"/>
              </w:rPr>
              <w:tab/>
            </w:r>
            <w:r w:rsidRPr="00E53FD9">
              <w:rPr>
                <w:rFonts w:ascii="Franklin Gothic Book" w:hAnsi="Franklin Gothic Book"/>
              </w:rPr>
              <w:tab/>
            </w:r>
            <w:r w:rsidRPr="00E53FD9">
              <w:rPr>
                <w:rFonts w:ascii="Franklin Gothic Book" w:hAnsi="Franklin Gothic Book"/>
              </w:rPr>
              <w:tab/>
            </w:r>
            <w:r w:rsidRPr="00E53FD9">
              <w:rPr>
                <w:rFonts w:ascii="Franklin Gothic Book" w:hAnsi="Franklin Gothic Book"/>
              </w:rPr>
              <w:tab/>
            </w:r>
            <w:r w:rsidRPr="00E53FD9">
              <w:rPr>
                <w:rFonts w:ascii="Franklin Gothic Book" w:hAnsi="Franklin Gothic Book"/>
              </w:rPr>
              <w:tab/>
            </w:r>
            <w:r w:rsidRPr="00E53FD9">
              <w:rPr>
                <w:rFonts w:ascii="Franklin Gothic Book" w:hAnsi="Franklin Gothic Book"/>
              </w:rPr>
              <w:tab/>
            </w:r>
          </w:p>
        </w:tc>
        <w:tc>
          <w:tcPr>
            <w:tcW w:w="7938" w:type="dxa"/>
          </w:tcPr>
          <w:p w14:paraId="373CA6DF" w14:textId="77777777" w:rsidR="00AA7F98" w:rsidRDefault="00AA7F98" w:rsidP="00AA7F98">
            <w:pPr>
              <w:rPr>
                <w:rFonts w:ascii="Franklin Gothic Book" w:hAnsi="Franklin Gothic Book"/>
              </w:rPr>
            </w:pPr>
            <w:r>
              <w:rPr>
                <w:rFonts w:ascii="Franklin Gothic Book" w:hAnsi="Franklin Gothic Book"/>
              </w:rPr>
              <w:t>10 artists that would previously have struggled to access professional development opportunities will have completed a year of bespoke creative facilitation training</w:t>
            </w:r>
          </w:p>
          <w:p w14:paraId="2CDA7734" w14:textId="77777777" w:rsidR="00AA7F98" w:rsidRDefault="00AA7F98" w:rsidP="00AA7F98">
            <w:pPr>
              <w:rPr>
                <w:rFonts w:ascii="Franklin Gothic Book" w:hAnsi="Franklin Gothic Book"/>
              </w:rPr>
            </w:pPr>
          </w:p>
          <w:p w14:paraId="541BD696" w14:textId="77777777" w:rsidR="00AA7F98" w:rsidRPr="00E53FD9" w:rsidRDefault="00AA7F98" w:rsidP="00AA7F98">
            <w:pPr>
              <w:rPr>
                <w:rFonts w:ascii="Franklin Gothic Book" w:hAnsi="Franklin Gothic Book"/>
              </w:rPr>
            </w:pPr>
            <w:r>
              <w:rPr>
                <w:rFonts w:ascii="Franklin Gothic Book" w:hAnsi="Franklin Gothic Book"/>
              </w:rPr>
              <w:t>10 artists are trained in creative facilitation that directly meets local need and gaps in provision</w:t>
            </w:r>
          </w:p>
        </w:tc>
      </w:tr>
      <w:tr w:rsidR="00AA7F98" w:rsidRPr="004F0B33" w14:paraId="7D241271" w14:textId="77777777" w:rsidTr="00AA7F98">
        <w:tc>
          <w:tcPr>
            <w:tcW w:w="7366" w:type="dxa"/>
          </w:tcPr>
          <w:p w14:paraId="79DACF09" w14:textId="77777777" w:rsidR="00AA7F98" w:rsidRPr="004F0B33" w:rsidRDefault="00AA7F98" w:rsidP="00AA7F98">
            <w:pPr>
              <w:rPr>
                <w:rFonts w:ascii="Franklin Gothic Book" w:hAnsi="Franklin Gothic Book"/>
              </w:rPr>
            </w:pPr>
            <w:r>
              <w:rPr>
                <w:rFonts w:ascii="Franklin Gothic Book" w:hAnsi="Franklin Gothic Book"/>
              </w:rPr>
              <w:t>Set up a Curatorial Steering Group comprised of creatives from the under-represented areas identified through the project to date to feed into EastSide Arts programming decision</w:t>
            </w:r>
          </w:p>
        </w:tc>
        <w:tc>
          <w:tcPr>
            <w:tcW w:w="7938" w:type="dxa"/>
          </w:tcPr>
          <w:p w14:paraId="5A457984" w14:textId="77777777" w:rsidR="00AA7F98" w:rsidRDefault="00AA7F98" w:rsidP="00AA7F98">
            <w:pPr>
              <w:rPr>
                <w:rFonts w:ascii="Franklin Gothic Book" w:hAnsi="Franklin Gothic Book"/>
              </w:rPr>
            </w:pPr>
            <w:r>
              <w:rPr>
                <w:rFonts w:ascii="Franklin Gothic Book" w:hAnsi="Franklin Gothic Book"/>
              </w:rPr>
              <w:t>Artist representation across all programmes will become more inclusive and diverse</w:t>
            </w:r>
          </w:p>
          <w:p w14:paraId="36539080" w14:textId="77777777" w:rsidR="00AA7F98" w:rsidRDefault="00AA7F98" w:rsidP="00AA7F98">
            <w:pPr>
              <w:rPr>
                <w:rFonts w:ascii="Franklin Gothic Book" w:hAnsi="Franklin Gothic Book"/>
              </w:rPr>
            </w:pPr>
          </w:p>
          <w:p w14:paraId="3EDB4648" w14:textId="77777777" w:rsidR="00AA7F98" w:rsidRPr="0038510A" w:rsidRDefault="00AA7F98" w:rsidP="00AA7F98">
            <w:pPr>
              <w:rPr>
                <w:rFonts w:ascii="Franklin Gothic Book" w:hAnsi="Franklin Gothic Book"/>
              </w:rPr>
            </w:pPr>
            <w:r>
              <w:rPr>
                <w:rFonts w:ascii="Franklin Gothic Book" w:hAnsi="Franklin Gothic Book"/>
              </w:rPr>
              <w:t>We begin to embed accessibility and inclusion into creative practice both on stage and off</w:t>
            </w:r>
          </w:p>
        </w:tc>
      </w:tr>
      <w:tr w:rsidR="00AA7F98" w:rsidRPr="004F0B33" w14:paraId="52E7AEDF" w14:textId="77777777" w:rsidTr="00AA7F98">
        <w:tc>
          <w:tcPr>
            <w:tcW w:w="7366" w:type="dxa"/>
          </w:tcPr>
          <w:p w14:paraId="6BE47488" w14:textId="77777777" w:rsidR="00AA7F98" w:rsidRDefault="00AA7F98" w:rsidP="00AA7F98">
            <w:pPr>
              <w:rPr>
                <w:rFonts w:ascii="Franklin Gothic Book" w:hAnsi="Franklin Gothic Book"/>
              </w:rPr>
            </w:pPr>
            <w:r>
              <w:rPr>
                <w:rFonts w:ascii="Franklin Gothic Book" w:hAnsi="Franklin Gothic Book"/>
              </w:rPr>
              <w:t xml:space="preserve">Carry out evaluation </w:t>
            </w:r>
          </w:p>
        </w:tc>
        <w:tc>
          <w:tcPr>
            <w:tcW w:w="7938" w:type="dxa"/>
          </w:tcPr>
          <w:p w14:paraId="36576C6F" w14:textId="77777777" w:rsidR="00AA7F98" w:rsidRDefault="00AA7F98" w:rsidP="00AA7F98">
            <w:pPr>
              <w:rPr>
                <w:rFonts w:ascii="Franklin Gothic Book" w:hAnsi="Franklin Gothic Book"/>
              </w:rPr>
            </w:pPr>
            <w:r>
              <w:rPr>
                <w:rFonts w:ascii="Franklin Gothic Book" w:hAnsi="Franklin Gothic Book"/>
              </w:rPr>
              <w:t>Data is available to inform Year 3</w:t>
            </w:r>
          </w:p>
        </w:tc>
      </w:tr>
    </w:tbl>
    <w:p w14:paraId="61B64A79" w14:textId="5CEAB46F" w:rsidR="003D1533" w:rsidRPr="004F0B33" w:rsidRDefault="003D1533" w:rsidP="00AA7F98">
      <w:pPr>
        <w:rPr>
          <w:rFonts w:ascii="Franklin Gothic Book" w:hAnsi="Franklin Gothic Book"/>
          <w:b/>
          <w:bCs/>
        </w:rPr>
      </w:pPr>
    </w:p>
    <w:tbl>
      <w:tblPr>
        <w:tblStyle w:val="TableGrid"/>
        <w:tblW w:w="0" w:type="auto"/>
        <w:tblLook w:val="04A0" w:firstRow="1" w:lastRow="0" w:firstColumn="1" w:lastColumn="0" w:noHBand="0" w:noVBand="1"/>
      </w:tblPr>
      <w:tblGrid>
        <w:gridCol w:w="7366"/>
        <w:gridCol w:w="7938"/>
      </w:tblGrid>
      <w:tr w:rsidR="00AA7F98" w:rsidRPr="004F0B33" w14:paraId="0E23E37E" w14:textId="77777777" w:rsidTr="00AA7F98">
        <w:tc>
          <w:tcPr>
            <w:tcW w:w="15304" w:type="dxa"/>
            <w:gridSpan w:val="2"/>
            <w:shd w:val="clear" w:color="auto" w:fill="00B0F0"/>
          </w:tcPr>
          <w:p w14:paraId="4FF5DD68" w14:textId="77777777" w:rsidR="00AA7F98" w:rsidRPr="004F0B33" w:rsidRDefault="00AA7F98" w:rsidP="00AA7F98">
            <w:pPr>
              <w:jc w:val="center"/>
              <w:rPr>
                <w:rFonts w:ascii="Franklin Gothic Book" w:hAnsi="Franklin Gothic Book"/>
                <w:b/>
                <w:bCs/>
                <w:color w:val="00B050"/>
              </w:rPr>
            </w:pPr>
          </w:p>
          <w:p w14:paraId="263BCB48" w14:textId="77777777" w:rsidR="00AA7F98" w:rsidRPr="004F0B33" w:rsidRDefault="00AA7F98" w:rsidP="00AA7F98">
            <w:pPr>
              <w:jc w:val="center"/>
              <w:rPr>
                <w:rFonts w:ascii="Franklin Gothic Book" w:hAnsi="Franklin Gothic Book"/>
                <w:b/>
                <w:bCs/>
                <w:color w:val="000000" w:themeColor="text1"/>
                <w:sz w:val="36"/>
                <w:szCs w:val="36"/>
              </w:rPr>
            </w:pPr>
            <w:r w:rsidRPr="004F0B33">
              <w:rPr>
                <w:rFonts w:ascii="Franklin Gothic Book" w:hAnsi="Franklin Gothic Book"/>
                <w:b/>
                <w:bCs/>
                <w:color w:val="000000" w:themeColor="text1"/>
                <w:sz w:val="36"/>
                <w:szCs w:val="36"/>
              </w:rPr>
              <w:t xml:space="preserve">Year </w:t>
            </w:r>
            <w:r>
              <w:rPr>
                <w:rFonts w:ascii="Franklin Gothic Book" w:hAnsi="Franklin Gothic Book"/>
                <w:b/>
                <w:bCs/>
                <w:color w:val="000000" w:themeColor="text1"/>
                <w:sz w:val="36"/>
                <w:szCs w:val="36"/>
              </w:rPr>
              <w:t>3</w:t>
            </w:r>
            <w:r w:rsidRPr="004F0B33">
              <w:rPr>
                <w:rFonts w:ascii="Franklin Gothic Book" w:hAnsi="Franklin Gothic Book"/>
                <w:b/>
                <w:bCs/>
                <w:color w:val="000000" w:themeColor="text1"/>
                <w:sz w:val="36"/>
                <w:szCs w:val="36"/>
              </w:rPr>
              <w:t xml:space="preserve"> </w:t>
            </w:r>
            <w:r>
              <w:rPr>
                <w:rFonts w:ascii="Franklin Gothic Book" w:hAnsi="Franklin Gothic Book"/>
                <w:b/>
                <w:bCs/>
                <w:color w:val="000000" w:themeColor="text1"/>
                <w:sz w:val="36"/>
                <w:szCs w:val="36"/>
              </w:rPr>
              <w:t>–</w:t>
            </w:r>
            <w:r w:rsidRPr="004F0B33">
              <w:rPr>
                <w:rFonts w:ascii="Franklin Gothic Book" w:hAnsi="Franklin Gothic Book"/>
                <w:b/>
                <w:bCs/>
                <w:color w:val="000000" w:themeColor="text1"/>
                <w:sz w:val="36"/>
                <w:szCs w:val="36"/>
              </w:rPr>
              <w:t xml:space="preserve"> </w:t>
            </w:r>
            <w:r>
              <w:rPr>
                <w:rFonts w:ascii="Franklin Gothic Book" w:hAnsi="Franklin Gothic Book"/>
                <w:b/>
                <w:bCs/>
                <w:color w:val="000000" w:themeColor="text1"/>
                <w:sz w:val="36"/>
                <w:szCs w:val="36"/>
              </w:rPr>
              <w:t>Become an inclusive, impact-led organisation</w:t>
            </w:r>
          </w:p>
          <w:p w14:paraId="5EF23D3B" w14:textId="77777777" w:rsidR="00AA7F98" w:rsidRPr="004F0B33" w:rsidRDefault="00AA7F98" w:rsidP="00AA7F98">
            <w:pPr>
              <w:jc w:val="center"/>
              <w:rPr>
                <w:rFonts w:ascii="Franklin Gothic Book" w:hAnsi="Franklin Gothic Book"/>
                <w:b/>
                <w:bCs/>
                <w:color w:val="00B050"/>
              </w:rPr>
            </w:pPr>
          </w:p>
        </w:tc>
      </w:tr>
      <w:tr w:rsidR="00AA7F98" w:rsidRPr="004F0B33" w14:paraId="64C3B7E8" w14:textId="77777777" w:rsidTr="00AA7F98">
        <w:tc>
          <w:tcPr>
            <w:tcW w:w="7366" w:type="dxa"/>
          </w:tcPr>
          <w:p w14:paraId="11DB1133" w14:textId="77777777" w:rsidR="00AA7F98" w:rsidRPr="004F0B33" w:rsidRDefault="00AA7F98" w:rsidP="00AA7F98">
            <w:pPr>
              <w:jc w:val="center"/>
              <w:rPr>
                <w:rFonts w:ascii="Franklin Gothic Book" w:hAnsi="Franklin Gothic Book"/>
                <w:b/>
                <w:bCs/>
                <w:sz w:val="28"/>
                <w:szCs w:val="28"/>
              </w:rPr>
            </w:pPr>
            <w:r w:rsidRPr="004F0B33">
              <w:rPr>
                <w:rFonts w:ascii="Franklin Gothic Book" w:hAnsi="Franklin Gothic Book"/>
                <w:b/>
                <w:bCs/>
                <w:sz w:val="28"/>
                <w:szCs w:val="28"/>
              </w:rPr>
              <w:t>What we hope to achieve</w:t>
            </w:r>
          </w:p>
        </w:tc>
        <w:tc>
          <w:tcPr>
            <w:tcW w:w="7938" w:type="dxa"/>
          </w:tcPr>
          <w:p w14:paraId="1C2F7C64" w14:textId="77777777" w:rsidR="00AA7F98" w:rsidRPr="004F0B33" w:rsidRDefault="00AA7F98" w:rsidP="00AA7F98">
            <w:pPr>
              <w:jc w:val="center"/>
              <w:rPr>
                <w:rFonts w:ascii="Franklin Gothic Book" w:hAnsi="Franklin Gothic Book"/>
                <w:b/>
                <w:bCs/>
                <w:sz w:val="28"/>
                <w:szCs w:val="28"/>
              </w:rPr>
            </w:pPr>
            <w:r w:rsidRPr="004F0B33">
              <w:rPr>
                <w:rFonts w:ascii="Franklin Gothic Book" w:hAnsi="Franklin Gothic Book"/>
                <w:b/>
                <w:bCs/>
                <w:sz w:val="28"/>
                <w:szCs w:val="28"/>
              </w:rPr>
              <w:t>Impact</w:t>
            </w:r>
          </w:p>
        </w:tc>
      </w:tr>
      <w:tr w:rsidR="00AA7F98" w:rsidRPr="004F0B33" w14:paraId="00028C15" w14:textId="77777777" w:rsidTr="00AA7F98">
        <w:tc>
          <w:tcPr>
            <w:tcW w:w="7366" w:type="dxa"/>
          </w:tcPr>
          <w:p w14:paraId="4373263C" w14:textId="77777777" w:rsidR="00AA7F98" w:rsidRPr="004F0B33" w:rsidRDefault="00AA7F98" w:rsidP="00AA7F98">
            <w:pPr>
              <w:rPr>
                <w:rFonts w:ascii="Franklin Gothic Book" w:hAnsi="Franklin Gothic Book"/>
                <w:b/>
                <w:bCs/>
                <w:sz w:val="28"/>
                <w:szCs w:val="28"/>
              </w:rPr>
            </w:pPr>
            <w:r>
              <w:rPr>
                <w:rFonts w:ascii="Franklin Gothic Book" w:hAnsi="Franklin Gothic Book"/>
              </w:rPr>
              <w:t>Agree how impact is measured and amend evaluation tools accordingly</w:t>
            </w:r>
          </w:p>
        </w:tc>
        <w:tc>
          <w:tcPr>
            <w:tcW w:w="7938" w:type="dxa"/>
          </w:tcPr>
          <w:p w14:paraId="338E954D" w14:textId="77777777" w:rsidR="00AA7F98" w:rsidRPr="004F0B33" w:rsidRDefault="00AA7F98" w:rsidP="00AA7F98">
            <w:pPr>
              <w:rPr>
                <w:rFonts w:ascii="Franklin Gothic Book" w:hAnsi="Franklin Gothic Book"/>
                <w:b/>
                <w:bCs/>
                <w:sz w:val="28"/>
                <w:szCs w:val="28"/>
              </w:rPr>
            </w:pPr>
            <w:r>
              <w:rPr>
                <w:rFonts w:ascii="Franklin Gothic Book" w:hAnsi="Franklin Gothic Book"/>
              </w:rPr>
              <w:t>Embed iterative impact evaluation from the start</w:t>
            </w:r>
          </w:p>
        </w:tc>
      </w:tr>
      <w:tr w:rsidR="00AA7F98" w:rsidRPr="00E53FD9" w14:paraId="4556C545" w14:textId="77777777" w:rsidTr="00AA7F98">
        <w:tc>
          <w:tcPr>
            <w:tcW w:w="7366" w:type="dxa"/>
          </w:tcPr>
          <w:p w14:paraId="7CC4C4B0" w14:textId="77777777" w:rsidR="00AA7F98" w:rsidRPr="00C4543B" w:rsidRDefault="00AA7F98" w:rsidP="00AA7F98">
            <w:pPr>
              <w:rPr>
                <w:rFonts w:ascii="Franklin Gothic Book" w:hAnsi="Franklin Gothic Book"/>
              </w:rPr>
            </w:pPr>
            <w:r w:rsidRPr="00C4543B">
              <w:rPr>
                <w:rFonts w:ascii="Franklin Gothic Book" w:hAnsi="Franklin Gothic Book"/>
              </w:rPr>
              <w:t xml:space="preserve">Use the evaluation from Year 2 to identify the </w:t>
            </w:r>
            <w:r>
              <w:rPr>
                <w:rFonts w:ascii="Franklin Gothic Book" w:hAnsi="Franklin Gothic Book"/>
              </w:rPr>
              <w:t xml:space="preserve">Everyday Creativity </w:t>
            </w:r>
            <w:r w:rsidRPr="00C4543B">
              <w:rPr>
                <w:rFonts w:ascii="Franklin Gothic Book" w:hAnsi="Franklin Gothic Book"/>
              </w:rPr>
              <w:t xml:space="preserve">pilot projects with greatest impact </w:t>
            </w:r>
          </w:p>
        </w:tc>
        <w:tc>
          <w:tcPr>
            <w:tcW w:w="7938" w:type="dxa"/>
          </w:tcPr>
          <w:p w14:paraId="23BA8396" w14:textId="77777777" w:rsidR="00AA7F98" w:rsidRPr="00E53FD9" w:rsidRDefault="00AA7F98" w:rsidP="00AA7F98">
            <w:pPr>
              <w:rPr>
                <w:rFonts w:ascii="Franklin Gothic Book" w:hAnsi="Franklin Gothic Book"/>
              </w:rPr>
            </w:pPr>
            <w:r>
              <w:rPr>
                <w:rFonts w:ascii="Franklin Gothic Book" w:hAnsi="Franklin Gothic Book"/>
              </w:rPr>
              <w:t xml:space="preserve">Ongoing evaluation feeds into programme planning </w:t>
            </w:r>
          </w:p>
        </w:tc>
      </w:tr>
      <w:tr w:rsidR="00AA7F98" w:rsidRPr="00E53FD9" w14:paraId="1AEE42A5" w14:textId="77777777" w:rsidTr="00AA7F98">
        <w:tc>
          <w:tcPr>
            <w:tcW w:w="7366" w:type="dxa"/>
          </w:tcPr>
          <w:p w14:paraId="2CDAAF40" w14:textId="77777777" w:rsidR="00AA7F98" w:rsidRPr="00E53FD9" w:rsidRDefault="00AA7F98" w:rsidP="00AA7F98">
            <w:pPr>
              <w:rPr>
                <w:rFonts w:ascii="Franklin Gothic Book" w:hAnsi="Franklin Gothic Book"/>
              </w:rPr>
            </w:pPr>
            <w:r>
              <w:rPr>
                <w:rFonts w:ascii="Franklin Gothic Book" w:hAnsi="Franklin Gothic Book"/>
              </w:rPr>
              <w:lastRenderedPageBreak/>
              <w:t>C</w:t>
            </w:r>
            <w:r w:rsidRPr="00C4543B">
              <w:rPr>
                <w:rFonts w:ascii="Franklin Gothic Book" w:hAnsi="Franklin Gothic Book"/>
              </w:rPr>
              <w:t xml:space="preserve">o-design and deliver 3 x </w:t>
            </w:r>
            <w:r>
              <w:rPr>
                <w:rFonts w:ascii="Franklin Gothic Book" w:hAnsi="Franklin Gothic Book"/>
              </w:rPr>
              <w:t xml:space="preserve">fully tested </w:t>
            </w:r>
            <w:r w:rsidRPr="00C4543B">
              <w:rPr>
                <w:rFonts w:ascii="Franklin Gothic Book" w:hAnsi="Franklin Gothic Book"/>
              </w:rPr>
              <w:t xml:space="preserve">programmes with </w:t>
            </w:r>
            <w:r>
              <w:rPr>
                <w:rFonts w:ascii="Franklin Gothic Book" w:hAnsi="Franklin Gothic Book"/>
              </w:rPr>
              <w:t>Delivery P</w:t>
            </w:r>
            <w:r w:rsidRPr="00C4543B">
              <w:rPr>
                <w:rFonts w:ascii="Franklin Gothic Book" w:hAnsi="Franklin Gothic Book"/>
              </w:rPr>
              <w:t xml:space="preserve">artners </w:t>
            </w:r>
          </w:p>
        </w:tc>
        <w:tc>
          <w:tcPr>
            <w:tcW w:w="7938" w:type="dxa"/>
          </w:tcPr>
          <w:p w14:paraId="5C81F327" w14:textId="77777777" w:rsidR="00AA7F98" w:rsidRDefault="00AA7F98" w:rsidP="00AA7F98">
            <w:pPr>
              <w:rPr>
                <w:rFonts w:ascii="Franklin Gothic Book" w:hAnsi="Franklin Gothic Book"/>
              </w:rPr>
            </w:pPr>
            <w:r>
              <w:rPr>
                <w:rFonts w:ascii="Franklin Gothic Book" w:hAnsi="Franklin Gothic Book"/>
              </w:rPr>
              <w:t>Build cultural habits and normalise creativity</w:t>
            </w:r>
          </w:p>
          <w:p w14:paraId="005A1542" w14:textId="77777777" w:rsidR="00AA7F98" w:rsidRPr="00E53FD9" w:rsidRDefault="00AA7F98" w:rsidP="00AA7F98">
            <w:pPr>
              <w:rPr>
                <w:rFonts w:ascii="Franklin Gothic Book" w:hAnsi="Franklin Gothic Book"/>
              </w:rPr>
            </w:pPr>
            <w:r>
              <w:rPr>
                <w:rFonts w:ascii="Franklin Gothic Book" w:hAnsi="Franklin Gothic Book"/>
              </w:rPr>
              <w:t>Increased access to creativity in under-represented areas</w:t>
            </w:r>
          </w:p>
        </w:tc>
      </w:tr>
      <w:tr w:rsidR="00AA7F98" w:rsidRPr="004F0B33" w14:paraId="7FC31A99" w14:textId="77777777" w:rsidTr="00AA7F98">
        <w:tc>
          <w:tcPr>
            <w:tcW w:w="7366" w:type="dxa"/>
          </w:tcPr>
          <w:p w14:paraId="417F7A3A" w14:textId="77777777" w:rsidR="00AA7F98" w:rsidRPr="004F0B33" w:rsidRDefault="00AA7F98" w:rsidP="00AA7F98">
            <w:pPr>
              <w:rPr>
                <w:rFonts w:ascii="Franklin Gothic Book" w:hAnsi="Franklin Gothic Book"/>
              </w:rPr>
            </w:pPr>
            <w:r w:rsidRPr="006D1AA7">
              <w:rPr>
                <w:rFonts w:ascii="Franklin Gothic Book" w:hAnsi="Franklin Gothic Book"/>
              </w:rPr>
              <w:t>Roll out the Benchmark Training Programme to the second cohort of creative practitioner</w:t>
            </w:r>
            <w:r>
              <w:rPr>
                <w:rFonts w:ascii="Franklin Gothic Book" w:hAnsi="Franklin Gothic Book"/>
              </w:rPr>
              <w:t xml:space="preserve"> trainees</w:t>
            </w:r>
          </w:p>
        </w:tc>
        <w:tc>
          <w:tcPr>
            <w:tcW w:w="7938" w:type="dxa"/>
          </w:tcPr>
          <w:p w14:paraId="5280D378" w14:textId="77777777" w:rsidR="00AA7F98" w:rsidRDefault="00AA7F98" w:rsidP="00AA7F98">
            <w:pPr>
              <w:rPr>
                <w:rFonts w:ascii="Franklin Gothic Book" w:hAnsi="Franklin Gothic Book"/>
              </w:rPr>
            </w:pPr>
            <w:r>
              <w:rPr>
                <w:rFonts w:ascii="Franklin Gothic Book" w:hAnsi="Franklin Gothic Book"/>
              </w:rPr>
              <w:t>10 additional artists that would previously have struggled to access professional development opportunities will have completed a year of bespoke creative facilitation training</w:t>
            </w:r>
          </w:p>
          <w:p w14:paraId="333D789D" w14:textId="77777777" w:rsidR="00AA7F98" w:rsidRDefault="00AA7F98" w:rsidP="00AA7F98">
            <w:pPr>
              <w:rPr>
                <w:rFonts w:ascii="Franklin Gothic Book" w:hAnsi="Franklin Gothic Book"/>
              </w:rPr>
            </w:pPr>
          </w:p>
          <w:p w14:paraId="5848E697" w14:textId="77777777" w:rsidR="00AA7F98" w:rsidRPr="0038510A" w:rsidRDefault="00AA7F98" w:rsidP="00AA7F98">
            <w:pPr>
              <w:rPr>
                <w:rFonts w:ascii="Franklin Gothic Book" w:hAnsi="Franklin Gothic Book"/>
              </w:rPr>
            </w:pPr>
            <w:r>
              <w:rPr>
                <w:rFonts w:ascii="Franklin Gothic Book" w:hAnsi="Franklin Gothic Book"/>
              </w:rPr>
              <w:t>10 additional artists are trained in creative facilitation that directly meets local need and gaps in provision</w:t>
            </w:r>
          </w:p>
        </w:tc>
      </w:tr>
      <w:tr w:rsidR="00AA7F98" w:rsidRPr="004F0B33" w14:paraId="0354EA88" w14:textId="77777777" w:rsidTr="00AA7F98">
        <w:tc>
          <w:tcPr>
            <w:tcW w:w="7366" w:type="dxa"/>
          </w:tcPr>
          <w:p w14:paraId="7AE0676C" w14:textId="77777777" w:rsidR="00AA7F98" w:rsidRPr="006D1AA7" w:rsidRDefault="00AA7F98" w:rsidP="00AA7F98">
            <w:pPr>
              <w:rPr>
                <w:rFonts w:ascii="Franklin Gothic Book" w:hAnsi="Franklin Gothic Book"/>
              </w:rPr>
            </w:pPr>
            <w:r w:rsidRPr="006D1AA7">
              <w:rPr>
                <w:rFonts w:ascii="Franklin Gothic Book" w:hAnsi="Franklin Gothic Book"/>
              </w:rPr>
              <w:t>The first cohort of Trainees become mentors to the second cohort</w:t>
            </w:r>
          </w:p>
        </w:tc>
        <w:tc>
          <w:tcPr>
            <w:tcW w:w="7938" w:type="dxa"/>
          </w:tcPr>
          <w:p w14:paraId="0DECA694" w14:textId="77777777" w:rsidR="00AA7F98" w:rsidRDefault="00AA7F98" w:rsidP="00AA7F98">
            <w:pPr>
              <w:rPr>
                <w:rFonts w:ascii="Franklin Gothic Book" w:hAnsi="Franklin Gothic Book"/>
              </w:rPr>
            </w:pPr>
            <w:r>
              <w:rPr>
                <w:rFonts w:ascii="Franklin Gothic Book" w:hAnsi="Franklin Gothic Book"/>
              </w:rPr>
              <w:t>There is a growing network of creative practitioners who share learning and encourage good practice for the benefit of east Belfast and beyond</w:t>
            </w:r>
          </w:p>
          <w:p w14:paraId="4ABF377C" w14:textId="77777777" w:rsidR="00AA7F98" w:rsidRDefault="00AA7F98" w:rsidP="00AA7F98">
            <w:pPr>
              <w:rPr>
                <w:rFonts w:ascii="Franklin Gothic Book" w:hAnsi="Franklin Gothic Book"/>
              </w:rPr>
            </w:pPr>
          </w:p>
          <w:p w14:paraId="24C060F9" w14:textId="77777777" w:rsidR="00AA7F98" w:rsidRPr="0038510A" w:rsidRDefault="00AA7F98" w:rsidP="00AA7F98">
            <w:pPr>
              <w:rPr>
                <w:rFonts w:ascii="Franklin Gothic Book" w:hAnsi="Franklin Gothic Book"/>
              </w:rPr>
            </w:pPr>
            <w:r>
              <w:rPr>
                <w:rFonts w:ascii="Franklin Gothic Book" w:hAnsi="Franklin Gothic Book"/>
              </w:rPr>
              <w:t>Good, community engagement practice become sustainable through well-equipped, confident and informed creatives</w:t>
            </w:r>
          </w:p>
        </w:tc>
      </w:tr>
      <w:tr w:rsidR="00AA7F98" w:rsidRPr="004F0B33" w14:paraId="0760799F" w14:textId="77777777" w:rsidTr="00AA7F98">
        <w:tc>
          <w:tcPr>
            <w:tcW w:w="7366" w:type="dxa"/>
          </w:tcPr>
          <w:p w14:paraId="6BB60E1D" w14:textId="77777777" w:rsidR="00AA7F98" w:rsidRPr="006D1AA7" w:rsidRDefault="00AA7F98" w:rsidP="00AA7F98">
            <w:pPr>
              <w:rPr>
                <w:rFonts w:ascii="Franklin Gothic Book" w:hAnsi="Franklin Gothic Book"/>
              </w:rPr>
            </w:pPr>
            <w:r>
              <w:rPr>
                <w:rFonts w:ascii="Franklin Gothic Book" w:hAnsi="Franklin Gothic Book"/>
              </w:rPr>
              <w:t>The Curatorial Steering Group informs programming across all EastSide Arts programmes</w:t>
            </w:r>
          </w:p>
        </w:tc>
        <w:tc>
          <w:tcPr>
            <w:tcW w:w="7938" w:type="dxa"/>
          </w:tcPr>
          <w:p w14:paraId="42485CE8" w14:textId="77777777" w:rsidR="00AA7F98" w:rsidRDefault="00AA7F98" w:rsidP="00AA7F98">
            <w:pPr>
              <w:rPr>
                <w:rFonts w:ascii="Franklin Gothic Book" w:hAnsi="Franklin Gothic Book"/>
              </w:rPr>
            </w:pPr>
            <w:r>
              <w:rPr>
                <w:rFonts w:ascii="Franklin Gothic Book" w:hAnsi="Franklin Gothic Book"/>
              </w:rPr>
              <w:t>Artist representation across all programmes is more inclusive and accessible</w:t>
            </w:r>
          </w:p>
          <w:p w14:paraId="6D21101D" w14:textId="77777777" w:rsidR="00AA7F98" w:rsidRDefault="00AA7F98" w:rsidP="00AA7F98">
            <w:pPr>
              <w:rPr>
                <w:rFonts w:ascii="Franklin Gothic Book" w:hAnsi="Franklin Gothic Book"/>
              </w:rPr>
            </w:pPr>
          </w:p>
          <w:p w14:paraId="28740E97" w14:textId="77777777" w:rsidR="00AA7F98" w:rsidRDefault="00AA7F98" w:rsidP="00AA7F98">
            <w:pPr>
              <w:rPr>
                <w:rFonts w:ascii="Franklin Gothic Book" w:hAnsi="Franklin Gothic Book"/>
              </w:rPr>
            </w:pPr>
            <w:r>
              <w:rPr>
                <w:rFonts w:ascii="Franklin Gothic Book" w:hAnsi="Franklin Gothic Book"/>
              </w:rPr>
              <w:t>We have embedded accessibility and inclusion into our creative practice both on stage and off</w:t>
            </w:r>
          </w:p>
        </w:tc>
      </w:tr>
      <w:tr w:rsidR="00AA7F98" w:rsidRPr="004F0B33" w14:paraId="0F00A0A1" w14:textId="77777777" w:rsidTr="00AA7F98">
        <w:tc>
          <w:tcPr>
            <w:tcW w:w="7366" w:type="dxa"/>
          </w:tcPr>
          <w:p w14:paraId="1B26762C" w14:textId="77777777" w:rsidR="00AA7F98" w:rsidRDefault="00AA7F98" w:rsidP="00AA7F98">
            <w:pPr>
              <w:rPr>
                <w:rFonts w:ascii="Franklin Gothic Book" w:hAnsi="Franklin Gothic Book"/>
              </w:rPr>
            </w:pPr>
            <w:r w:rsidRPr="00DE3EEC">
              <w:rPr>
                <w:rFonts w:ascii="Franklin Gothic Book" w:hAnsi="Franklin Gothic Book"/>
              </w:rPr>
              <w:t xml:space="preserve">Carry out evaluation </w:t>
            </w:r>
            <w:r w:rsidRPr="00DE3EEC">
              <w:rPr>
                <w:rFonts w:ascii="Franklin Gothic Book" w:hAnsi="Franklin Gothic Book"/>
              </w:rPr>
              <w:tab/>
            </w:r>
          </w:p>
        </w:tc>
        <w:tc>
          <w:tcPr>
            <w:tcW w:w="7938" w:type="dxa"/>
          </w:tcPr>
          <w:p w14:paraId="2D902C4F" w14:textId="77777777" w:rsidR="00AA7F98" w:rsidRDefault="00AA7F98" w:rsidP="00AA7F98">
            <w:pPr>
              <w:rPr>
                <w:rFonts w:ascii="Franklin Gothic Book" w:hAnsi="Franklin Gothic Book"/>
              </w:rPr>
            </w:pPr>
            <w:r w:rsidRPr="00DE3EEC">
              <w:rPr>
                <w:rFonts w:ascii="Franklin Gothic Book" w:hAnsi="Franklin Gothic Book"/>
              </w:rPr>
              <w:t xml:space="preserve">Data is available to inform Year </w:t>
            </w:r>
            <w:r>
              <w:rPr>
                <w:rFonts w:ascii="Franklin Gothic Book" w:hAnsi="Franklin Gothic Book"/>
              </w:rPr>
              <w:t>4 and for final project evaluation</w:t>
            </w:r>
          </w:p>
        </w:tc>
      </w:tr>
    </w:tbl>
    <w:p w14:paraId="433675E3" w14:textId="09A38285" w:rsidR="003D1533" w:rsidRPr="004F0B33" w:rsidRDefault="003D1533" w:rsidP="00AA7F98">
      <w:pPr>
        <w:rPr>
          <w:rFonts w:ascii="Franklin Gothic Book" w:hAnsi="Franklin Gothic Book"/>
          <w:b/>
          <w:bCs/>
        </w:rPr>
      </w:pPr>
      <w:bookmarkStart w:id="10" w:name="_GoBack"/>
      <w:bookmarkEnd w:id="10"/>
    </w:p>
    <w:tbl>
      <w:tblPr>
        <w:tblStyle w:val="TableGrid"/>
        <w:tblW w:w="0" w:type="auto"/>
        <w:tblLook w:val="04A0" w:firstRow="1" w:lastRow="0" w:firstColumn="1" w:lastColumn="0" w:noHBand="0" w:noVBand="1"/>
      </w:tblPr>
      <w:tblGrid>
        <w:gridCol w:w="7366"/>
        <w:gridCol w:w="7938"/>
      </w:tblGrid>
      <w:tr w:rsidR="00AA7F98" w:rsidRPr="004F0B33" w14:paraId="17F97AA4" w14:textId="77777777" w:rsidTr="00AA7F98">
        <w:tc>
          <w:tcPr>
            <w:tcW w:w="15304" w:type="dxa"/>
            <w:gridSpan w:val="2"/>
            <w:shd w:val="clear" w:color="auto" w:fill="00B0F0"/>
          </w:tcPr>
          <w:p w14:paraId="0BF8229D" w14:textId="77777777" w:rsidR="00AA7F98" w:rsidRPr="004F0B33" w:rsidRDefault="00AA7F98" w:rsidP="00AA7F98">
            <w:pPr>
              <w:jc w:val="center"/>
              <w:rPr>
                <w:rFonts w:ascii="Franklin Gothic Book" w:hAnsi="Franklin Gothic Book"/>
                <w:b/>
                <w:bCs/>
                <w:color w:val="00B050"/>
              </w:rPr>
            </w:pPr>
          </w:p>
          <w:p w14:paraId="49549A0E" w14:textId="77777777" w:rsidR="00AA7F98" w:rsidRPr="004F0B33" w:rsidRDefault="00AA7F98" w:rsidP="00AA7F98">
            <w:pPr>
              <w:jc w:val="center"/>
              <w:rPr>
                <w:rFonts w:ascii="Franklin Gothic Book" w:hAnsi="Franklin Gothic Book"/>
                <w:b/>
                <w:bCs/>
                <w:color w:val="000000" w:themeColor="text1"/>
                <w:sz w:val="36"/>
                <w:szCs w:val="36"/>
              </w:rPr>
            </w:pPr>
            <w:r w:rsidRPr="004F0B33">
              <w:rPr>
                <w:rFonts w:ascii="Franklin Gothic Book" w:hAnsi="Franklin Gothic Book"/>
                <w:b/>
                <w:bCs/>
                <w:color w:val="000000" w:themeColor="text1"/>
                <w:sz w:val="36"/>
                <w:szCs w:val="36"/>
              </w:rPr>
              <w:t xml:space="preserve">Year </w:t>
            </w:r>
            <w:r>
              <w:rPr>
                <w:rFonts w:ascii="Franklin Gothic Book" w:hAnsi="Franklin Gothic Book"/>
                <w:b/>
                <w:bCs/>
                <w:color w:val="000000" w:themeColor="text1"/>
                <w:sz w:val="36"/>
                <w:szCs w:val="36"/>
              </w:rPr>
              <w:t>4</w:t>
            </w:r>
            <w:r w:rsidRPr="004F0B33">
              <w:rPr>
                <w:rFonts w:ascii="Franklin Gothic Book" w:hAnsi="Franklin Gothic Book"/>
                <w:b/>
                <w:bCs/>
                <w:color w:val="000000" w:themeColor="text1"/>
                <w:sz w:val="36"/>
                <w:szCs w:val="36"/>
              </w:rPr>
              <w:t xml:space="preserve"> </w:t>
            </w:r>
            <w:r>
              <w:rPr>
                <w:rFonts w:ascii="Franklin Gothic Book" w:hAnsi="Franklin Gothic Book"/>
                <w:b/>
                <w:bCs/>
                <w:color w:val="000000" w:themeColor="text1"/>
                <w:sz w:val="36"/>
                <w:szCs w:val="36"/>
              </w:rPr>
              <w:t>–</w:t>
            </w:r>
            <w:r w:rsidRPr="004F0B33">
              <w:rPr>
                <w:rFonts w:ascii="Franklin Gothic Book" w:hAnsi="Franklin Gothic Book"/>
                <w:b/>
                <w:bCs/>
                <w:color w:val="000000" w:themeColor="text1"/>
                <w:sz w:val="36"/>
                <w:szCs w:val="36"/>
              </w:rPr>
              <w:t xml:space="preserve"> </w:t>
            </w:r>
            <w:r>
              <w:rPr>
                <w:rFonts w:ascii="Franklin Gothic Book" w:hAnsi="Franklin Gothic Book"/>
                <w:b/>
                <w:bCs/>
                <w:color w:val="000000" w:themeColor="text1"/>
                <w:sz w:val="36"/>
                <w:szCs w:val="36"/>
              </w:rPr>
              <w:t>Evaluation, Sharing and Good Practice</w:t>
            </w:r>
          </w:p>
          <w:p w14:paraId="4DA6EDB1" w14:textId="77777777" w:rsidR="00AA7F98" w:rsidRPr="004F0B33" w:rsidRDefault="00AA7F98" w:rsidP="00AA7F98">
            <w:pPr>
              <w:jc w:val="center"/>
              <w:rPr>
                <w:rFonts w:ascii="Franklin Gothic Book" w:hAnsi="Franklin Gothic Book"/>
                <w:b/>
                <w:bCs/>
                <w:color w:val="00B050"/>
              </w:rPr>
            </w:pPr>
          </w:p>
        </w:tc>
      </w:tr>
      <w:tr w:rsidR="00AA7F98" w:rsidRPr="004F0B33" w14:paraId="7F52FD5B" w14:textId="77777777" w:rsidTr="00AA7F98">
        <w:tc>
          <w:tcPr>
            <w:tcW w:w="7366" w:type="dxa"/>
          </w:tcPr>
          <w:p w14:paraId="58E2A92A" w14:textId="77777777" w:rsidR="00AA7F98" w:rsidRPr="004F0B33" w:rsidRDefault="00AA7F98" w:rsidP="00AA7F98">
            <w:pPr>
              <w:jc w:val="center"/>
              <w:rPr>
                <w:rFonts w:ascii="Franklin Gothic Book" w:hAnsi="Franklin Gothic Book"/>
                <w:b/>
                <w:bCs/>
                <w:sz w:val="28"/>
                <w:szCs w:val="28"/>
              </w:rPr>
            </w:pPr>
            <w:r w:rsidRPr="004F0B33">
              <w:rPr>
                <w:rFonts w:ascii="Franklin Gothic Book" w:hAnsi="Franklin Gothic Book"/>
                <w:b/>
                <w:bCs/>
                <w:sz w:val="28"/>
                <w:szCs w:val="28"/>
              </w:rPr>
              <w:t>What we hope to achieve</w:t>
            </w:r>
          </w:p>
        </w:tc>
        <w:tc>
          <w:tcPr>
            <w:tcW w:w="7938" w:type="dxa"/>
          </w:tcPr>
          <w:p w14:paraId="0A8083F5" w14:textId="77777777" w:rsidR="00AA7F98" w:rsidRPr="004F0B33" w:rsidRDefault="00AA7F98" w:rsidP="00AA7F98">
            <w:pPr>
              <w:jc w:val="center"/>
              <w:rPr>
                <w:rFonts w:ascii="Franklin Gothic Book" w:hAnsi="Franklin Gothic Book"/>
                <w:b/>
                <w:bCs/>
                <w:sz w:val="28"/>
                <w:szCs w:val="28"/>
              </w:rPr>
            </w:pPr>
            <w:r w:rsidRPr="004F0B33">
              <w:rPr>
                <w:rFonts w:ascii="Franklin Gothic Book" w:hAnsi="Franklin Gothic Book"/>
                <w:b/>
                <w:bCs/>
                <w:sz w:val="28"/>
                <w:szCs w:val="28"/>
              </w:rPr>
              <w:t>Impact</w:t>
            </w:r>
          </w:p>
        </w:tc>
      </w:tr>
      <w:tr w:rsidR="00AA7F98" w:rsidRPr="00E53FD9" w14:paraId="6F4925B6" w14:textId="77777777" w:rsidTr="00AA7F98">
        <w:tc>
          <w:tcPr>
            <w:tcW w:w="7366" w:type="dxa"/>
          </w:tcPr>
          <w:p w14:paraId="2DCE8478" w14:textId="77777777" w:rsidR="00AA7F98" w:rsidRPr="00C4543B" w:rsidRDefault="00AA7F98" w:rsidP="00AA7F98">
            <w:pPr>
              <w:rPr>
                <w:rFonts w:ascii="Franklin Gothic Book" w:hAnsi="Franklin Gothic Book"/>
              </w:rPr>
            </w:pPr>
            <w:r>
              <w:rPr>
                <w:rFonts w:ascii="Franklin Gothic Book" w:hAnsi="Franklin Gothic Book"/>
              </w:rPr>
              <w:t xml:space="preserve">Support Delivery Partners to continue their own Everyday Creativity projects and events </w:t>
            </w:r>
            <w:r w:rsidRPr="00C4543B">
              <w:rPr>
                <w:rFonts w:ascii="Franklin Gothic Book" w:hAnsi="Franklin Gothic Book"/>
              </w:rPr>
              <w:t xml:space="preserve"> </w:t>
            </w:r>
          </w:p>
        </w:tc>
        <w:tc>
          <w:tcPr>
            <w:tcW w:w="7938" w:type="dxa"/>
          </w:tcPr>
          <w:p w14:paraId="66BCC589" w14:textId="77777777" w:rsidR="00AA7F98" w:rsidRDefault="00AA7F98" w:rsidP="00AA7F98">
            <w:pPr>
              <w:rPr>
                <w:rFonts w:ascii="Franklin Gothic Book" w:hAnsi="Franklin Gothic Book"/>
              </w:rPr>
            </w:pPr>
            <w:r>
              <w:rPr>
                <w:rFonts w:ascii="Franklin Gothic Book" w:hAnsi="Franklin Gothic Book"/>
              </w:rPr>
              <w:t>Build cultural habits and normalise creativity</w:t>
            </w:r>
          </w:p>
          <w:p w14:paraId="72F2FFB8" w14:textId="77777777" w:rsidR="00AA7F98" w:rsidRPr="00E53FD9" w:rsidRDefault="00AA7F98" w:rsidP="00AA7F98">
            <w:pPr>
              <w:rPr>
                <w:rFonts w:ascii="Franklin Gothic Book" w:hAnsi="Franklin Gothic Book"/>
              </w:rPr>
            </w:pPr>
            <w:r>
              <w:rPr>
                <w:rFonts w:ascii="Franklin Gothic Book" w:hAnsi="Franklin Gothic Book"/>
              </w:rPr>
              <w:t>Increased access to creativity in under-represented areas</w:t>
            </w:r>
          </w:p>
        </w:tc>
      </w:tr>
      <w:tr w:rsidR="00AA7F98" w:rsidRPr="004F0B33" w14:paraId="52D3FC28" w14:textId="77777777" w:rsidTr="00AA7F98">
        <w:tc>
          <w:tcPr>
            <w:tcW w:w="7366" w:type="dxa"/>
          </w:tcPr>
          <w:p w14:paraId="6438984C" w14:textId="77777777" w:rsidR="00AA7F98" w:rsidRPr="004F0B33" w:rsidRDefault="00AA7F98" w:rsidP="00AA7F98">
            <w:pPr>
              <w:rPr>
                <w:rFonts w:ascii="Franklin Gothic Book" w:hAnsi="Franklin Gothic Book"/>
              </w:rPr>
            </w:pPr>
            <w:r w:rsidRPr="006D1AA7">
              <w:rPr>
                <w:rFonts w:ascii="Franklin Gothic Book" w:hAnsi="Franklin Gothic Book"/>
              </w:rPr>
              <w:t xml:space="preserve">Roll out the Benchmark Training Programme to the </w:t>
            </w:r>
            <w:r>
              <w:rPr>
                <w:rFonts w:ascii="Franklin Gothic Book" w:hAnsi="Franklin Gothic Book"/>
              </w:rPr>
              <w:t>third</w:t>
            </w:r>
            <w:r w:rsidRPr="006D1AA7">
              <w:rPr>
                <w:rFonts w:ascii="Franklin Gothic Book" w:hAnsi="Franklin Gothic Book"/>
              </w:rPr>
              <w:t xml:space="preserve"> cohort of creative practitioner</w:t>
            </w:r>
            <w:r>
              <w:rPr>
                <w:rFonts w:ascii="Franklin Gothic Book" w:hAnsi="Franklin Gothic Book"/>
              </w:rPr>
              <w:t xml:space="preserve"> trainees</w:t>
            </w:r>
          </w:p>
        </w:tc>
        <w:tc>
          <w:tcPr>
            <w:tcW w:w="7938" w:type="dxa"/>
          </w:tcPr>
          <w:p w14:paraId="6A378C13" w14:textId="77777777" w:rsidR="00AA7F98" w:rsidRDefault="00AA7F98" w:rsidP="00AA7F98">
            <w:pPr>
              <w:rPr>
                <w:rFonts w:ascii="Franklin Gothic Book" w:hAnsi="Franklin Gothic Book"/>
              </w:rPr>
            </w:pPr>
            <w:r>
              <w:rPr>
                <w:rFonts w:ascii="Franklin Gothic Book" w:hAnsi="Franklin Gothic Book"/>
              </w:rPr>
              <w:t>10 additional artists that would previously have struggled to access professional development opportunities will have completed a year of bespoke creative facilitation training</w:t>
            </w:r>
          </w:p>
          <w:p w14:paraId="7005A764" w14:textId="77777777" w:rsidR="00AA7F98" w:rsidRDefault="00AA7F98" w:rsidP="00AA7F98">
            <w:pPr>
              <w:rPr>
                <w:rFonts w:ascii="Franklin Gothic Book" w:hAnsi="Franklin Gothic Book"/>
              </w:rPr>
            </w:pPr>
          </w:p>
          <w:p w14:paraId="23F39626" w14:textId="77777777" w:rsidR="00AA7F98" w:rsidRPr="0038510A" w:rsidRDefault="00AA7F98" w:rsidP="00AA7F98">
            <w:pPr>
              <w:rPr>
                <w:rFonts w:ascii="Franklin Gothic Book" w:hAnsi="Franklin Gothic Book"/>
              </w:rPr>
            </w:pPr>
            <w:r>
              <w:rPr>
                <w:rFonts w:ascii="Franklin Gothic Book" w:hAnsi="Franklin Gothic Book"/>
              </w:rPr>
              <w:t>10 additional artists are trained in creative facilitation that directly meets local need and gaps in provision</w:t>
            </w:r>
          </w:p>
        </w:tc>
      </w:tr>
      <w:tr w:rsidR="00AA7F98" w:rsidRPr="004F0B33" w14:paraId="4DFD03AC" w14:textId="77777777" w:rsidTr="00AA7F98">
        <w:tc>
          <w:tcPr>
            <w:tcW w:w="7366" w:type="dxa"/>
          </w:tcPr>
          <w:p w14:paraId="297D67E5" w14:textId="77777777" w:rsidR="00AA7F98" w:rsidRPr="006D1AA7" w:rsidRDefault="00AA7F98" w:rsidP="00AA7F98">
            <w:pPr>
              <w:rPr>
                <w:rFonts w:ascii="Franklin Gothic Book" w:hAnsi="Franklin Gothic Book"/>
              </w:rPr>
            </w:pPr>
            <w:r w:rsidRPr="006D1AA7">
              <w:rPr>
                <w:rFonts w:ascii="Franklin Gothic Book" w:hAnsi="Franklin Gothic Book"/>
              </w:rPr>
              <w:t xml:space="preserve">The </w:t>
            </w:r>
            <w:r>
              <w:rPr>
                <w:rFonts w:ascii="Franklin Gothic Book" w:hAnsi="Franklin Gothic Book"/>
              </w:rPr>
              <w:t>second</w:t>
            </w:r>
            <w:r w:rsidRPr="006D1AA7">
              <w:rPr>
                <w:rFonts w:ascii="Franklin Gothic Book" w:hAnsi="Franklin Gothic Book"/>
              </w:rPr>
              <w:t xml:space="preserve"> cohort of Trainees become mentors to the </w:t>
            </w:r>
            <w:r>
              <w:rPr>
                <w:rFonts w:ascii="Franklin Gothic Book" w:hAnsi="Franklin Gothic Book"/>
              </w:rPr>
              <w:t>third</w:t>
            </w:r>
            <w:r w:rsidRPr="006D1AA7">
              <w:rPr>
                <w:rFonts w:ascii="Franklin Gothic Book" w:hAnsi="Franklin Gothic Book"/>
              </w:rPr>
              <w:t xml:space="preserve"> cohort</w:t>
            </w:r>
          </w:p>
        </w:tc>
        <w:tc>
          <w:tcPr>
            <w:tcW w:w="7938" w:type="dxa"/>
          </w:tcPr>
          <w:p w14:paraId="4B077C1B" w14:textId="77777777" w:rsidR="00AA7F98" w:rsidRDefault="00AA7F98" w:rsidP="00AA7F98">
            <w:pPr>
              <w:rPr>
                <w:rFonts w:ascii="Franklin Gothic Book" w:hAnsi="Franklin Gothic Book"/>
              </w:rPr>
            </w:pPr>
            <w:r>
              <w:rPr>
                <w:rFonts w:ascii="Franklin Gothic Book" w:hAnsi="Franklin Gothic Book"/>
              </w:rPr>
              <w:t>There is a growing network of creative practitioners that share learning and encourage good practice for the benefit of east Belfast and beyond</w:t>
            </w:r>
          </w:p>
          <w:p w14:paraId="7930EF52" w14:textId="77777777" w:rsidR="00AA7F98" w:rsidRDefault="00AA7F98" w:rsidP="00AA7F98">
            <w:pPr>
              <w:rPr>
                <w:rFonts w:ascii="Franklin Gothic Book" w:hAnsi="Franklin Gothic Book"/>
              </w:rPr>
            </w:pPr>
          </w:p>
          <w:p w14:paraId="655A22FC" w14:textId="77777777" w:rsidR="00AA7F98" w:rsidRPr="0038510A" w:rsidRDefault="00AA7F98" w:rsidP="00AA7F98">
            <w:pPr>
              <w:rPr>
                <w:rFonts w:ascii="Franklin Gothic Book" w:hAnsi="Franklin Gothic Book"/>
              </w:rPr>
            </w:pPr>
            <w:r>
              <w:rPr>
                <w:rFonts w:ascii="Franklin Gothic Book" w:hAnsi="Franklin Gothic Book"/>
              </w:rPr>
              <w:lastRenderedPageBreak/>
              <w:t>Good community engagement practice become sustainable through well-equipped and informed creatives</w:t>
            </w:r>
          </w:p>
        </w:tc>
      </w:tr>
      <w:tr w:rsidR="00AA7F98" w:rsidRPr="004F0B33" w14:paraId="6E4FD612" w14:textId="77777777" w:rsidTr="00AA7F98">
        <w:tc>
          <w:tcPr>
            <w:tcW w:w="7366" w:type="dxa"/>
          </w:tcPr>
          <w:p w14:paraId="7E82CD6C" w14:textId="77777777" w:rsidR="00AA7F98" w:rsidRPr="006D1AA7" w:rsidRDefault="00AA7F98" w:rsidP="00AA7F98">
            <w:pPr>
              <w:rPr>
                <w:rFonts w:ascii="Franklin Gothic Book" w:hAnsi="Franklin Gothic Book"/>
              </w:rPr>
            </w:pPr>
            <w:r>
              <w:rPr>
                <w:rFonts w:ascii="Franklin Gothic Book" w:hAnsi="Franklin Gothic Book"/>
              </w:rPr>
              <w:lastRenderedPageBreak/>
              <w:t>The Curatorial Steering Group informs programme across all EastSide Arts programmes</w:t>
            </w:r>
          </w:p>
        </w:tc>
        <w:tc>
          <w:tcPr>
            <w:tcW w:w="7938" w:type="dxa"/>
          </w:tcPr>
          <w:p w14:paraId="7B0FB6AB" w14:textId="77777777" w:rsidR="00AA7F98" w:rsidRDefault="00AA7F98" w:rsidP="00AA7F98">
            <w:pPr>
              <w:rPr>
                <w:rFonts w:ascii="Franklin Gothic Book" w:hAnsi="Franklin Gothic Book"/>
              </w:rPr>
            </w:pPr>
            <w:r>
              <w:rPr>
                <w:rFonts w:ascii="Franklin Gothic Book" w:hAnsi="Franklin Gothic Book"/>
              </w:rPr>
              <w:t>Artist representation across all programmes is more inclusive and accessible</w:t>
            </w:r>
          </w:p>
          <w:p w14:paraId="24DFC9DD" w14:textId="77777777" w:rsidR="00AA7F98" w:rsidRDefault="00AA7F98" w:rsidP="00AA7F98">
            <w:pPr>
              <w:rPr>
                <w:rFonts w:ascii="Franklin Gothic Book" w:hAnsi="Franklin Gothic Book"/>
              </w:rPr>
            </w:pPr>
          </w:p>
          <w:p w14:paraId="384FF3FC" w14:textId="77777777" w:rsidR="00AA7F98" w:rsidRDefault="00AA7F98" w:rsidP="00AA7F98">
            <w:pPr>
              <w:rPr>
                <w:rFonts w:ascii="Franklin Gothic Book" w:hAnsi="Franklin Gothic Book"/>
              </w:rPr>
            </w:pPr>
            <w:r>
              <w:rPr>
                <w:rFonts w:ascii="Franklin Gothic Book" w:hAnsi="Franklin Gothic Book"/>
              </w:rPr>
              <w:t>We have embedded accessibility and inclusion into our creative practice, on and off stage</w:t>
            </w:r>
          </w:p>
        </w:tc>
      </w:tr>
      <w:tr w:rsidR="00AA7F98" w:rsidRPr="004F0B33" w14:paraId="53D612AD" w14:textId="77777777" w:rsidTr="00AA7F98">
        <w:tc>
          <w:tcPr>
            <w:tcW w:w="7366" w:type="dxa"/>
          </w:tcPr>
          <w:p w14:paraId="07D47457" w14:textId="77777777" w:rsidR="00AA7F98" w:rsidRDefault="00AA7F98" w:rsidP="00AA7F98">
            <w:pPr>
              <w:rPr>
                <w:rFonts w:ascii="Franklin Gothic Book" w:hAnsi="Franklin Gothic Book"/>
              </w:rPr>
            </w:pPr>
            <w:r>
              <w:rPr>
                <w:rFonts w:ascii="Franklin Gothic Book" w:hAnsi="Franklin Gothic Book"/>
              </w:rPr>
              <w:t>Become an example of Best Practice in accessible and inclusive community engagement</w:t>
            </w:r>
          </w:p>
        </w:tc>
        <w:tc>
          <w:tcPr>
            <w:tcW w:w="7938" w:type="dxa"/>
          </w:tcPr>
          <w:p w14:paraId="7C7FF48F" w14:textId="77777777" w:rsidR="00AA7F98" w:rsidRDefault="00AA7F98" w:rsidP="00AA7F98">
            <w:pPr>
              <w:rPr>
                <w:rFonts w:ascii="Franklin Gothic Book" w:hAnsi="Franklin Gothic Book"/>
              </w:rPr>
            </w:pPr>
            <w:r>
              <w:rPr>
                <w:rFonts w:ascii="Franklin Gothic Book" w:hAnsi="Franklin Gothic Book"/>
              </w:rPr>
              <w:t xml:space="preserve">We are closer to achieving our regeneration mission for east Belfast through creative community engagement </w:t>
            </w:r>
          </w:p>
        </w:tc>
      </w:tr>
      <w:tr w:rsidR="00AA7F98" w:rsidRPr="004F0B33" w14:paraId="7552138F" w14:textId="77777777" w:rsidTr="00AA7F98">
        <w:tc>
          <w:tcPr>
            <w:tcW w:w="7366" w:type="dxa"/>
          </w:tcPr>
          <w:p w14:paraId="56975315" w14:textId="77777777" w:rsidR="00AA7F98" w:rsidRDefault="00AA7F98" w:rsidP="00AA7F98">
            <w:pPr>
              <w:rPr>
                <w:rFonts w:ascii="Franklin Gothic Book" w:hAnsi="Franklin Gothic Book"/>
              </w:rPr>
            </w:pPr>
            <w:r>
              <w:rPr>
                <w:rFonts w:ascii="Franklin Gothic Book" w:hAnsi="Franklin Gothic Book"/>
              </w:rPr>
              <w:t>Develop an OCN in Inclusive Creative Facilitation and roll this out</w:t>
            </w:r>
          </w:p>
        </w:tc>
        <w:tc>
          <w:tcPr>
            <w:tcW w:w="7938" w:type="dxa"/>
          </w:tcPr>
          <w:p w14:paraId="065B3D7A" w14:textId="77777777" w:rsidR="00AA7F98" w:rsidRDefault="00AA7F98" w:rsidP="00AA7F98">
            <w:pPr>
              <w:rPr>
                <w:rFonts w:ascii="Franklin Gothic Book" w:hAnsi="Franklin Gothic Book"/>
              </w:rPr>
            </w:pPr>
            <w:r>
              <w:rPr>
                <w:rFonts w:ascii="Franklin Gothic Book" w:hAnsi="Franklin Gothic Book"/>
              </w:rPr>
              <w:t>An increasing and sustainable number of creative practitioners are trained in facilitation that directly meets local need and gaps in provision – thereby reducing these gaps and addressing barriers to participation</w:t>
            </w:r>
          </w:p>
        </w:tc>
      </w:tr>
      <w:tr w:rsidR="00AA7F98" w:rsidRPr="004F0B33" w14:paraId="3B1B44F3" w14:textId="77777777" w:rsidTr="00AA7F98">
        <w:tc>
          <w:tcPr>
            <w:tcW w:w="7366" w:type="dxa"/>
          </w:tcPr>
          <w:p w14:paraId="68C55586" w14:textId="77777777" w:rsidR="00AA7F98" w:rsidRPr="006941A9" w:rsidRDefault="00AA7F98" w:rsidP="00AA7F98">
            <w:pPr>
              <w:rPr>
                <w:rFonts w:ascii="Franklin Gothic Book" w:hAnsi="Franklin Gothic Book"/>
              </w:rPr>
            </w:pPr>
            <w:r>
              <w:rPr>
                <w:rFonts w:ascii="Franklin Gothic Book" w:hAnsi="Franklin Gothic Book"/>
              </w:rPr>
              <w:t>Develop EastSide Arts / EastSide Partnership policies and procedures for diversity, accessibility and inclusion</w:t>
            </w:r>
          </w:p>
        </w:tc>
        <w:tc>
          <w:tcPr>
            <w:tcW w:w="7938" w:type="dxa"/>
          </w:tcPr>
          <w:p w14:paraId="756EEA31" w14:textId="77777777" w:rsidR="00AA7F98" w:rsidRDefault="00AA7F98" w:rsidP="00AA7F98">
            <w:pPr>
              <w:rPr>
                <w:rFonts w:ascii="Franklin Gothic Book" w:hAnsi="Franklin Gothic Book"/>
              </w:rPr>
            </w:pPr>
            <w:r>
              <w:rPr>
                <w:rFonts w:ascii="Franklin Gothic Book" w:hAnsi="Franklin Gothic Book"/>
              </w:rPr>
              <w:t>Embed and formalise accessibility and inclusivity in the governance across our organisation</w:t>
            </w:r>
          </w:p>
        </w:tc>
      </w:tr>
      <w:tr w:rsidR="00AA7F98" w:rsidRPr="004F0B33" w14:paraId="54A2906C" w14:textId="77777777" w:rsidTr="00AA7F98">
        <w:tc>
          <w:tcPr>
            <w:tcW w:w="7366" w:type="dxa"/>
          </w:tcPr>
          <w:p w14:paraId="2030EE87" w14:textId="77777777" w:rsidR="00AA7F98" w:rsidRPr="004F0B33" w:rsidRDefault="00AA7F98" w:rsidP="00AA7F98">
            <w:pPr>
              <w:rPr>
                <w:rFonts w:ascii="Franklin Gothic Book" w:hAnsi="Franklin Gothic Book"/>
                <w:b/>
                <w:bCs/>
                <w:sz w:val="28"/>
                <w:szCs w:val="28"/>
              </w:rPr>
            </w:pPr>
            <w:r>
              <w:rPr>
                <w:rFonts w:ascii="Franklin Gothic Book" w:hAnsi="Franklin Gothic Book"/>
              </w:rPr>
              <w:t>Publish the Creative Citizens Impact Study</w:t>
            </w:r>
          </w:p>
        </w:tc>
        <w:tc>
          <w:tcPr>
            <w:tcW w:w="7938" w:type="dxa"/>
          </w:tcPr>
          <w:p w14:paraId="103B7921" w14:textId="77777777" w:rsidR="00AA7F98" w:rsidRPr="004F0B33" w:rsidRDefault="00AA7F98" w:rsidP="00AA7F98">
            <w:pPr>
              <w:rPr>
                <w:rFonts w:ascii="Franklin Gothic Book" w:hAnsi="Franklin Gothic Book"/>
                <w:b/>
                <w:bCs/>
                <w:sz w:val="28"/>
                <w:szCs w:val="28"/>
              </w:rPr>
            </w:pPr>
            <w:r>
              <w:rPr>
                <w:rFonts w:ascii="Franklin Gothic Book" w:hAnsi="Franklin Gothic Book"/>
              </w:rPr>
              <w:t xml:space="preserve">Share the learning from the 4 years of the project with stakeholders, cultural leaders, partners and policy makers </w:t>
            </w:r>
          </w:p>
        </w:tc>
      </w:tr>
      <w:tr w:rsidR="00AA7F98" w:rsidRPr="004F0B33" w14:paraId="302A3CD4" w14:textId="77777777" w:rsidTr="00AA7F98">
        <w:tc>
          <w:tcPr>
            <w:tcW w:w="7366" w:type="dxa"/>
          </w:tcPr>
          <w:p w14:paraId="7B8B6A3B" w14:textId="77777777" w:rsidR="00AA7F98" w:rsidRPr="006941A9" w:rsidRDefault="00AA7F98" w:rsidP="00AA7F98">
            <w:pPr>
              <w:rPr>
                <w:rFonts w:ascii="Franklin Gothic Book" w:hAnsi="Franklin Gothic Book"/>
              </w:rPr>
            </w:pPr>
            <w:r w:rsidRPr="006941A9">
              <w:rPr>
                <w:rFonts w:ascii="Franklin Gothic Book" w:hAnsi="Franklin Gothic Book"/>
              </w:rPr>
              <w:t xml:space="preserve">Deliver a Creative Citizens Celebration Day that showcases the </w:t>
            </w:r>
            <w:r>
              <w:rPr>
                <w:rFonts w:ascii="Franklin Gothic Book" w:hAnsi="Franklin Gothic Book"/>
              </w:rPr>
              <w:t>creatives</w:t>
            </w:r>
            <w:r w:rsidRPr="006941A9">
              <w:rPr>
                <w:rFonts w:ascii="Franklin Gothic Book" w:hAnsi="Franklin Gothic Book"/>
              </w:rPr>
              <w:t xml:space="preserve">, </w:t>
            </w:r>
            <w:r>
              <w:rPr>
                <w:rFonts w:ascii="Franklin Gothic Book" w:hAnsi="Franklin Gothic Book"/>
              </w:rPr>
              <w:t xml:space="preserve">delivery and research </w:t>
            </w:r>
            <w:r w:rsidRPr="006941A9">
              <w:rPr>
                <w:rFonts w:ascii="Franklin Gothic Book" w:hAnsi="Franklin Gothic Book"/>
              </w:rPr>
              <w:t xml:space="preserve">partners </w:t>
            </w:r>
            <w:r>
              <w:rPr>
                <w:rFonts w:ascii="Franklin Gothic Book" w:hAnsi="Franklin Gothic Book"/>
              </w:rPr>
              <w:t>there were involved</w:t>
            </w:r>
          </w:p>
        </w:tc>
        <w:tc>
          <w:tcPr>
            <w:tcW w:w="7938" w:type="dxa"/>
          </w:tcPr>
          <w:p w14:paraId="2E7741F6" w14:textId="77777777" w:rsidR="00AA7F98" w:rsidRDefault="00AA7F98" w:rsidP="00AA7F98">
            <w:pPr>
              <w:rPr>
                <w:rFonts w:ascii="Franklin Gothic Book" w:hAnsi="Franklin Gothic Book"/>
              </w:rPr>
            </w:pPr>
            <w:r>
              <w:rPr>
                <w:rFonts w:ascii="Franklin Gothic Book" w:hAnsi="Franklin Gothic Book"/>
              </w:rPr>
              <w:t>Impact policy decisions and lead strategic conversations around inclusive community engagement</w:t>
            </w:r>
          </w:p>
        </w:tc>
      </w:tr>
    </w:tbl>
    <w:p w14:paraId="5F6C6F46" w14:textId="77777777" w:rsidR="00AA7F98" w:rsidRDefault="00AA7F98" w:rsidP="00AA7F98">
      <w:pPr>
        <w:rPr>
          <w:rFonts w:ascii="Franklin Gothic Book" w:hAnsi="Franklin Gothic Book"/>
          <w:b/>
          <w:bCs/>
        </w:rPr>
      </w:pPr>
      <w:r w:rsidRPr="004F0B33">
        <w:rPr>
          <w:rFonts w:ascii="Franklin Gothic Book" w:hAnsi="Franklin Gothic Book"/>
          <w:b/>
          <w:bCs/>
        </w:rPr>
        <w:tab/>
      </w:r>
      <w:r w:rsidRPr="004F0B33">
        <w:rPr>
          <w:rFonts w:ascii="Franklin Gothic Book" w:hAnsi="Franklin Gothic Book"/>
          <w:b/>
          <w:bCs/>
        </w:rPr>
        <w:tab/>
      </w:r>
    </w:p>
    <w:p w14:paraId="5DF5BD99" w14:textId="77777777" w:rsidR="00AA7F98" w:rsidRPr="00133D10" w:rsidRDefault="00AA7F98" w:rsidP="00AA7F98">
      <w:pPr>
        <w:jc w:val="center"/>
        <w:rPr>
          <w:rFonts w:ascii="Franklin Gothic Book" w:hAnsi="Franklin Gothic Book"/>
          <w:b/>
          <w:bCs/>
          <w:color w:val="00B050"/>
          <w:sz w:val="32"/>
          <w:szCs w:val="32"/>
        </w:rPr>
      </w:pPr>
      <w:r w:rsidRPr="0000295B">
        <w:rPr>
          <w:rFonts w:ascii="Franklin Gothic Book" w:hAnsi="Franklin Gothic Book"/>
          <w:b/>
          <w:bCs/>
          <w:color w:val="00B050"/>
          <w:sz w:val="32"/>
          <w:szCs w:val="32"/>
        </w:rPr>
        <w:t>FINAL PROJECT OUTCOMES</w:t>
      </w:r>
    </w:p>
    <w:p w14:paraId="3777895F" w14:textId="77777777" w:rsidR="00AA7F98" w:rsidRPr="002E0D1D" w:rsidRDefault="00AA7F98" w:rsidP="00AA7F98">
      <w:pPr>
        <w:pStyle w:val="ListParagraph"/>
        <w:numPr>
          <w:ilvl w:val="0"/>
          <w:numId w:val="25"/>
        </w:numPr>
        <w:spacing w:after="160"/>
        <w:contextualSpacing/>
        <w:rPr>
          <w:rFonts w:ascii="Franklin Gothic Book" w:hAnsi="Franklin Gothic Book"/>
        </w:rPr>
      </w:pPr>
      <w:r w:rsidRPr="002E0D1D">
        <w:rPr>
          <w:rFonts w:ascii="Franklin Gothic Book" w:hAnsi="Franklin Gothic Book"/>
        </w:rPr>
        <w:t xml:space="preserve">East Belfast is a model of good practice for inclusive </w:t>
      </w:r>
      <w:r>
        <w:rPr>
          <w:rFonts w:ascii="Franklin Gothic Book" w:hAnsi="Franklin Gothic Book"/>
        </w:rPr>
        <w:t>c</w:t>
      </w:r>
      <w:r w:rsidRPr="002E0D1D">
        <w:rPr>
          <w:rFonts w:ascii="Franklin Gothic Book" w:hAnsi="Franklin Gothic Book"/>
        </w:rPr>
        <w:t xml:space="preserve">ultural </w:t>
      </w:r>
      <w:r>
        <w:rPr>
          <w:rFonts w:ascii="Franklin Gothic Book" w:hAnsi="Franklin Gothic Book"/>
        </w:rPr>
        <w:t>regeneration through</w:t>
      </w:r>
      <w:r w:rsidRPr="002E0D1D">
        <w:rPr>
          <w:rFonts w:ascii="Franklin Gothic Book" w:hAnsi="Franklin Gothic Book"/>
        </w:rPr>
        <w:t xml:space="preserve"> community arts practice and artist development</w:t>
      </w:r>
      <w:r w:rsidRPr="002E0D1D">
        <w:rPr>
          <w:rFonts w:ascii="Franklin Gothic Book" w:hAnsi="Franklin Gothic Book"/>
        </w:rPr>
        <w:tab/>
      </w:r>
    </w:p>
    <w:p w14:paraId="7FDDE5D6" w14:textId="77777777" w:rsidR="00AA7F98" w:rsidRPr="00286745" w:rsidRDefault="00AA7F98" w:rsidP="00AA7F98">
      <w:pPr>
        <w:pStyle w:val="ListParagraph"/>
        <w:numPr>
          <w:ilvl w:val="0"/>
          <w:numId w:val="25"/>
        </w:numPr>
        <w:spacing w:after="160"/>
        <w:contextualSpacing/>
        <w:rPr>
          <w:rFonts w:ascii="Franklin Gothic Book" w:hAnsi="Franklin Gothic Book"/>
        </w:rPr>
      </w:pPr>
      <w:r w:rsidRPr="00286745">
        <w:rPr>
          <w:rFonts w:ascii="Franklin Gothic Book" w:hAnsi="Franklin Gothic Book"/>
        </w:rPr>
        <w:t>Citizens in the under-represented areas of east Belfast are engaging in everyday creativity in an independent and self-directed way</w:t>
      </w:r>
    </w:p>
    <w:p w14:paraId="7EC74B42" w14:textId="77777777" w:rsidR="00AA7F98" w:rsidRPr="00286745" w:rsidRDefault="00AA7F98" w:rsidP="00AA7F98">
      <w:pPr>
        <w:pStyle w:val="ListParagraph"/>
        <w:numPr>
          <w:ilvl w:val="0"/>
          <w:numId w:val="25"/>
        </w:numPr>
        <w:spacing w:after="160"/>
        <w:contextualSpacing/>
        <w:rPr>
          <w:rFonts w:ascii="Franklin Gothic Book" w:hAnsi="Franklin Gothic Book"/>
        </w:rPr>
      </w:pPr>
      <w:r w:rsidRPr="00286745">
        <w:rPr>
          <w:rFonts w:ascii="Franklin Gothic Book" w:hAnsi="Franklin Gothic Book"/>
        </w:rPr>
        <w:t xml:space="preserve">There are pathways to creativity for citizens in under-represented areas </w:t>
      </w:r>
      <w:r>
        <w:rPr>
          <w:rFonts w:ascii="Franklin Gothic Book" w:hAnsi="Franklin Gothic Book"/>
        </w:rPr>
        <w:t xml:space="preserve">and those facing barriers to participation </w:t>
      </w:r>
      <w:r w:rsidRPr="00286745">
        <w:rPr>
          <w:rFonts w:ascii="Franklin Gothic Book" w:hAnsi="Franklin Gothic Book"/>
        </w:rPr>
        <w:t>at a variety of levels</w:t>
      </w:r>
    </w:p>
    <w:p w14:paraId="3E9F2162" w14:textId="77777777" w:rsidR="00AA7F98" w:rsidRPr="00286745" w:rsidRDefault="00AA7F98" w:rsidP="00AA7F98">
      <w:pPr>
        <w:pStyle w:val="ListParagraph"/>
        <w:numPr>
          <w:ilvl w:val="0"/>
          <w:numId w:val="25"/>
        </w:numPr>
        <w:spacing w:after="160"/>
        <w:contextualSpacing/>
        <w:rPr>
          <w:rFonts w:ascii="Franklin Gothic Book" w:hAnsi="Franklin Gothic Book"/>
        </w:rPr>
      </w:pPr>
      <w:r w:rsidRPr="00286745">
        <w:rPr>
          <w:rFonts w:ascii="Franklin Gothic Book" w:hAnsi="Franklin Gothic Book"/>
        </w:rPr>
        <w:t xml:space="preserve">EastSide Arts has an accredited training programme for creative practitioners that addresses local need and supports professional artist development for those that are most </w:t>
      </w:r>
      <w:r>
        <w:rPr>
          <w:rFonts w:ascii="Franklin Gothic Book" w:hAnsi="Franklin Gothic Book"/>
        </w:rPr>
        <w:t>excluded</w:t>
      </w:r>
    </w:p>
    <w:p w14:paraId="79D0708F" w14:textId="77777777" w:rsidR="00AA7F98" w:rsidRDefault="00AA7F98" w:rsidP="00AA7F98">
      <w:pPr>
        <w:pStyle w:val="ListParagraph"/>
        <w:numPr>
          <w:ilvl w:val="0"/>
          <w:numId w:val="25"/>
        </w:numPr>
        <w:spacing w:after="160"/>
        <w:contextualSpacing/>
        <w:rPr>
          <w:rFonts w:ascii="Franklin Gothic Book" w:hAnsi="Franklin Gothic Book"/>
        </w:rPr>
      </w:pPr>
      <w:r w:rsidRPr="00286745">
        <w:rPr>
          <w:rFonts w:ascii="Franklin Gothic Book" w:hAnsi="Franklin Gothic Book"/>
        </w:rPr>
        <w:t xml:space="preserve">EastSide Arts has </w:t>
      </w:r>
      <w:r>
        <w:rPr>
          <w:rFonts w:ascii="Franklin Gothic Book" w:hAnsi="Franklin Gothic Book"/>
        </w:rPr>
        <w:t>a pool</w:t>
      </w:r>
      <w:r w:rsidRPr="00286745">
        <w:rPr>
          <w:rFonts w:ascii="Franklin Gothic Book" w:hAnsi="Franklin Gothic Book"/>
        </w:rPr>
        <w:t xml:space="preserve"> of </w:t>
      </w:r>
      <w:r>
        <w:rPr>
          <w:rFonts w:ascii="Franklin Gothic Book" w:hAnsi="Franklin Gothic Book"/>
        </w:rPr>
        <w:t xml:space="preserve">exceptional, </w:t>
      </w:r>
      <w:r w:rsidRPr="00286745">
        <w:rPr>
          <w:rFonts w:ascii="Franklin Gothic Book" w:hAnsi="Franklin Gothic Book"/>
        </w:rPr>
        <w:t xml:space="preserve">trained creative practitioners that can be accessed by partners and communities </w:t>
      </w:r>
      <w:r w:rsidRPr="00286745">
        <w:rPr>
          <w:rFonts w:ascii="Franklin Gothic Book" w:hAnsi="Franklin Gothic Book"/>
        </w:rPr>
        <w:tab/>
      </w:r>
      <w:r>
        <w:rPr>
          <w:rFonts w:ascii="Franklin Gothic Book" w:hAnsi="Franklin Gothic Book"/>
        </w:rPr>
        <w:br/>
      </w:r>
    </w:p>
    <w:p w14:paraId="4C7B147C" w14:textId="77777777" w:rsidR="00AA7F98" w:rsidRPr="00133D10" w:rsidRDefault="00AA7F98" w:rsidP="00AA7F98">
      <w:pPr>
        <w:ind w:left="420"/>
        <w:jc w:val="center"/>
        <w:rPr>
          <w:rFonts w:ascii="Franklin Gothic Book" w:hAnsi="Franklin Gothic Book"/>
          <w:b/>
          <w:bCs/>
          <w:color w:val="00B050"/>
          <w:sz w:val="32"/>
          <w:szCs w:val="32"/>
        </w:rPr>
      </w:pPr>
      <w:r>
        <w:rPr>
          <w:rFonts w:ascii="Franklin Gothic Book" w:hAnsi="Franklin Gothic Book"/>
          <w:b/>
          <w:bCs/>
          <w:color w:val="00B050"/>
          <w:sz w:val="32"/>
          <w:szCs w:val="32"/>
        </w:rPr>
        <w:t xml:space="preserve">EASTSIDE ARTS CULTURAL REGENERATION CYCLE </w:t>
      </w:r>
    </w:p>
    <w:p w14:paraId="28CDC0AD" w14:textId="77777777" w:rsidR="00AA7F98" w:rsidRDefault="00AA7F98" w:rsidP="00AA7F98">
      <w:pPr>
        <w:jc w:val="center"/>
        <w:rPr>
          <w:rFonts w:ascii="Franklin Gothic Book" w:hAnsi="Franklin Gothic Book"/>
        </w:rPr>
      </w:pPr>
      <w:r>
        <w:rPr>
          <w:rFonts w:ascii="Franklin Gothic Book" w:hAnsi="Franklin Gothic Book"/>
        </w:rPr>
        <w:t>(see diagram on following page)</w:t>
      </w:r>
    </w:p>
    <w:p w14:paraId="4B67EE2F" w14:textId="77777777" w:rsidR="00AA7F98" w:rsidRPr="00AF6B81" w:rsidRDefault="00AA7F98" w:rsidP="00241A3A">
      <w:pPr>
        <w:jc w:val="both"/>
        <w:rPr>
          <w:rFonts w:ascii="Verdana" w:hAnsi="Verdana"/>
          <w:sz w:val="22"/>
          <w:szCs w:val="22"/>
        </w:rPr>
      </w:pPr>
    </w:p>
    <w:sectPr w:rsidR="00AA7F98" w:rsidRPr="00AF6B81" w:rsidSect="003D1533">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D8937" w14:textId="77777777" w:rsidR="00AA7F98" w:rsidRDefault="00AA7F98">
      <w:r>
        <w:separator/>
      </w:r>
    </w:p>
  </w:endnote>
  <w:endnote w:type="continuationSeparator" w:id="0">
    <w:p w14:paraId="56BA6484" w14:textId="77777777" w:rsidR="00AA7F98" w:rsidRDefault="00AA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843343"/>
      <w:docPartObj>
        <w:docPartGallery w:val="Page Numbers (Bottom of Page)"/>
        <w:docPartUnique/>
      </w:docPartObj>
    </w:sdtPr>
    <w:sdtEndPr>
      <w:rPr>
        <w:noProof/>
      </w:rPr>
    </w:sdtEndPr>
    <w:sdtContent>
      <w:p w14:paraId="6D08EB1F" w14:textId="621EB114" w:rsidR="00AA7F98" w:rsidRDefault="00AA7F98">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F35BA7C" w14:textId="77777777" w:rsidR="00AA7F98" w:rsidRDefault="00AA7F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04623659"/>
      <w:docPartObj>
        <w:docPartGallery w:val="Page Numbers (Bottom of Page)"/>
        <w:docPartUnique/>
      </w:docPartObj>
    </w:sdtPr>
    <w:sdtEndPr>
      <w:rPr>
        <w:rFonts w:ascii="Verdana" w:hAnsi="Verdana"/>
        <w:noProof/>
      </w:rPr>
    </w:sdtEndPr>
    <w:sdtContent>
      <w:p w14:paraId="4EA6B66D" w14:textId="59EDA928" w:rsidR="00AA7F98" w:rsidRPr="00490A7C" w:rsidRDefault="00AA7F98">
        <w:pPr>
          <w:pStyle w:val="Footer"/>
          <w:jc w:val="right"/>
          <w:rPr>
            <w:rFonts w:ascii="Verdana" w:hAnsi="Verdana"/>
            <w:sz w:val="20"/>
            <w:szCs w:val="20"/>
          </w:rPr>
        </w:pPr>
        <w:r w:rsidRPr="00490A7C">
          <w:rPr>
            <w:rFonts w:ascii="Verdana" w:hAnsi="Verdana"/>
            <w:sz w:val="20"/>
            <w:szCs w:val="20"/>
          </w:rPr>
          <w:fldChar w:fldCharType="begin"/>
        </w:r>
        <w:r w:rsidRPr="00490A7C">
          <w:rPr>
            <w:rFonts w:ascii="Verdana" w:hAnsi="Verdana"/>
            <w:sz w:val="20"/>
            <w:szCs w:val="20"/>
          </w:rPr>
          <w:instrText xml:space="preserve"> PAGE   \* MERGEFORMAT </w:instrText>
        </w:r>
        <w:r w:rsidRPr="00490A7C">
          <w:rPr>
            <w:rFonts w:ascii="Verdana" w:hAnsi="Verdana"/>
            <w:sz w:val="20"/>
            <w:szCs w:val="20"/>
          </w:rPr>
          <w:fldChar w:fldCharType="separate"/>
        </w:r>
        <w:r w:rsidR="003D1533">
          <w:rPr>
            <w:rFonts w:ascii="Verdana" w:hAnsi="Verdana"/>
            <w:noProof/>
            <w:sz w:val="20"/>
            <w:szCs w:val="20"/>
          </w:rPr>
          <w:t>1</w:t>
        </w:r>
        <w:r w:rsidRPr="00490A7C">
          <w:rPr>
            <w:rFonts w:ascii="Verdana" w:hAnsi="Verdana"/>
            <w:noProof/>
            <w:sz w:val="20"/>
            <w:szCs w:val="20"/>
          </w:rPr>
          <w:fldChar w:fldCharType="end"/>
        </w:r>
      </w:p>
    </w:sdtContent>
  </w:sdt>
  <w:p w14:paraId="6EDD2B31" w14:textId="77777777" w:rsidR="00AA7F98" w:rsidRDefault="00AA7F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9B80" w14:textId="72A0216A" w:rsidR="00AA7F98" w:rsidRDefault="00AA7F98">
    <w:pPr>
      <w:pStyle w:val="Footer"/>
      <w:jc w:val="right"/>
    </w:pPr>
  </w:p>
  <w:p w14:paraId="7CDBAA15" w14:textId="77777777" w:rsidR="00AA7F98" w:rsidRDefault="00AA7F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336C6" w14:textId="77777777" w:rsidR="00AA7F98" w:rsidRDefault="00AA7F98">
      <w:r>
        <w:separator/>
      </w:r>
    </w:p>
  </w:footnote>
  <w:footnote w:type="continuationSeparator" w:id="0">
    <w:p w14:paraId="42A61684" w14:textId="77777777" w:rsidR="00AA7F98" w:rsidRDefault="00AA7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6E0"/>
    <w:multiLevelType w:val="multilevel"/>
    <w:tmpl w:val="522CECC0"/>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6560440"/>
    <w:multiLevelType w:val="hybridMultilevel"/>
    <w:tmpl w:val="97E012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6D92604"/>
    <w:multiLevelType w:val="hybridMultilevel"/>
    <w:tmpl w:val="24C6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B7243"/>
    <w:multiLevelType w:val="hybridMultilevel"/>
    <w:tmpl w:val="35DA61F6"/>
    <w:lvl w:ilvl="0" w:tplc="1A7A42B8">
      <w:start w:val="1"/>
      <w:numFmt w:val="lowerLetter"/>
      <w:lvlText w:val="%1."/>
      <w:lvlJc w:val="left"/>
      <w:pPr>
        <w:tabs>
          <w:tab w:val="num" w:pos="1069"/>
        </w:tabs>
        <w:ind w:left="1069" w:hanging="360"/>
      </w:pPr>
      <w:rPr>
        <w:rFonts w:hint="default"/>
      </w:rPr>
    </w:lvl>
    <w:lvl w:ilvl="1" w:tplc="927E8122">
      <w:start w:val="1"/>
      <w:numFmt w:val="lowerRoman"/>
      <w:lvlText w:val="%2."/>
      <w:lvlJc w:val="left"/>
      <w:pPr>
        <w:tabs>
          <w:tab w:val="num" w:pos="2149"/>
        </w:tabs>
        <w:ind w:left="2149" w:hanging="72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174F5DE5"/>
    <w:multiLevelType w:val="multilevel"/>
    <w:tmpl w:val="D2E42742"/>
    <w:lvl w:ilvl="0">
      <w:start w:val="2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E9674A"/>
    <w:multiLevelType w:val="hybridMultilevel"/>
    <w:tmpl w:val="2B5A9786"/>
    <w:lvl w:ilvl="0" w:tplc="91304A28">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23AC4"/>
    <w:multiLevelType w:val="multilevel"/>
    <w:tmpl w:val="4F803138"/>
    <w:lvl w:ilvl="0">
      <w:start w:val="3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7F2DCD"/>
    <w:multiLevelType w:val="hybridMultilevel"/>
    <w:tmpl w:val="7E7E3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23E20"/>
    <w:multiLevelType w:val="multilevel"/>
    <w:tmpl w:val="47E2246E"/>
    <w:lvl w:ilvl="0">
      <w:start w:val="3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9A3407"/>
    <w:multiLevelType w:val="multilevel"/>
    <w:tmpl w:val="7402E876"/>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0503C0"/>
    <w:multiLevelType w:val="hybridMultilevel"/>
    <w:tmpl w:val="9E22E736"/>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1" w15:restartNumberingAfterBreak="0">
    <w:nsid w:val="3E741949"/>
    <w:multiLevelType w:val="multilevel"/>
    <w:tmpl w:val="5D68F49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F5B40C3"/>
    <w:multiLevelType w:val="multilevel"/>
    <w:tmpl w:val="7158BD52"/>
    <w:lvl w:ilvl="0">
      <w:start w:val="15"/>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110157"/>
    <w:multiLevelType w:val="multilevel"/>
    <w:tmpl w:val="2E68D764"/>
    <w:lvl w:ilvl="0">
      <w:start w:val="3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250533"/>
    <w:multiLevelType w:val="hybridMultilevel"/>
    <w:tmpl w:val="0F52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101F6"/>
    <w:multiLevelType w:val="hybridMultilevel"/>
    <w:tmpl w:val="1CC2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16DDA"/>
    <w:multiLevelType w:val="hybridMultilevel"/>
    <w:tmpl w:val="80B65882"/>
    <w:lvl w:ilvl="0" w:tplc="300A683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5B0472E7"/>
    <w:multiLevelType w:val="hybridMultilevel"/>
    <w:tmpl w:val="EEF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4009A"/>
    <w:multiLevelType w:val="hybridMultilevel"/>
    <w:tmpl w:val="7D106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F4697C"/>
    <w:multiLevelType w:val="multilevel"/>
    <w:tmpl w:val="15B891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BC4ACE"/>
    <w:multiLevelType w:val="hybridMultilevel"/>
    <w:tmpl w:val="167C0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FD5740"/>
    <w:multiLevelType w:val="multilevel"/>
    <w:tmpl w:val="E1C0031E"/>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9D77F89"/>
    <w:multiLevelType w:val="hybridMultilevel"/>
    <w:tmpl w:val="631460DC"/>
    <w:lvl w:ilvl="0" w:tplc="2034C648">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7D713D0E"/>
    <w:multiLevelType w:val="multilevel"/>
    <w:tmpl w:val="DFCEA5EA"/>
    <w:lvl w:ilvl="0">
      <w:start w:val="25"/>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EE2696D"/>
    <w:multiLevelType w:val="multilevel"/>
    <w:tmpl w:val="6B38B9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9"/>
  </w:num>
  <w:num w:numId="3">
    <w:abstractNumId w:val="3"/>
  </w:num>
  <w:num w:numId="4">
    <w:abstractNumId w:val="16"/>
  </w:num>
  <w:num w:numId="5">
    <w:abstractNumId w:val="22"/>
  </w:num>
  <w:num w:numId="6">
    <w:abstractNumId w:val="11"/>
  </w:num>
  <w:num w:numId="7">
    <w:abstractNumId w:val="12"/>
  </w:num>
  <w:num w:numId="8">
    <w:abstractNumId w:val="4"/>
  </w:num>
  <w:num w:numId="9">
    <w:abstractNumId w:val="23"/>
  </w:num>
  <w:num w:numId="10">
    <w:abstractNumId w:val="6"/>
  </w:num>
  <w:num w:numId="11">
    <w:abstractNumId w:val="8"/>
  </w:num>
  <w:num w:numId="12">
    <w:abstractNumId w:val="13"/>
  </w:num>
  <w:num w:numId="13">
    <w:abstractNumId w:val="21"/>
  </w:num>
  <w:num w:numId="14">
    <w:abstractNumId w:val="14"/>
  </w:num>
  <w:num w:numId="15">
    <w:abstractNumId w:val="17"/>
  </w:num>
  <w:num w:numId="16">
    <w:abstractNumId w:val="20"/>
  </w:num>
  <w:num w:numId="17">
    <w:abstractNumId w:val="15"/>
  </w:num>
  <w:num w:numId="18">
    <w:abstractNumId w:val="0"/>
  </w:num>
  <w:num w:numId="19">
    <w:abstractNumId w:val="18"/>
  </w:num>
  <w:num w:numId="20">
    <w:abstractNumId w:val="10"/>
  </w:num>
  <w:num w:numId="21">
    <w:abstractNumId w:val="5"/>
  </w:num>
  <w:num w:numId="22">
    <w:abstractNumId w:val="9"/>
  </w:num>
  <w:num w:numId="23">
    <w:abstractNumId w:val="7"/>
  </w:num>
  <w:num w:numId="24">
    <w:abstractNumId w:val="2"/>
  </w:num>
  <w:num w:numId="25">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5E"/>
    <w:rsid w:val="0000197C"/>
    <w:rsid w:val="00010877"/>
    <w:rsid w:val="00010ACD"/>
    <w:rsid w:val="00011AFD"/>
    <w:rsid w:val="00014BB9"/>
    <w:rsid w:val="0002404F"/>
    <w:rsid w:val="000240DC"/>
    <w:rsid w:val="00034026"/>
    <w:rsid w:val="00057522"/>
    <w:rsid w:val="000575B6"/>
    <w:rsid w:val="00057BA8"/>
    <w:rsid w:val="00071A86"/>
    <w:rsid w:val="0007215E"/>
    <w:rsid w:val="0008335C"/>
    <w:rsid w:val="00083948"/>
    <w:rsid w:val="00091C78"/>
    <w:rsid w:val="0009410E"/>
    <w:rsid w:val="000944A9"/>
    <w:rsid w:val="000A0CAD"/>
    <w:rsid w:val="000A48C5"/>
    <w:rsid w:val="000B5737"/>
    <w:rsid w:val="000D16D0"/>
    <w:rsid w:val="000D2B9E"/>
    <w:rsid w:val="000F3B59"/>
    <w:rsid w:val="000F400B"/>
    <w:rsid w:val="000F5527"/>
    <w:rsid w:val="00112691"/>
    <w:rsid w:val="00112A8F"/>
    <w:rsid w:val="00115DB3"/>
    <w:rsid w:val="00130753"/>
    <w:rsid w:val="00130872"/>
    <w:rsid w:val="00135745"/>
    <w:rsid w:val="00152AF6"/>
    <w:rsid w:val="00156F9B"/>
    <w:rsid w:val="00164ACC"/>
    <w:rsid w:val="00166FEE"/>
    <w:rsid w:val="001671E2"/>
    <w:rsid w:val="00180E41"/>
    <w:rsid w:val="001A0E9B"/>
    <w:rsid w:val="001A26D2"/>
    <w:rsid w:val="001A49B9"/>
    <w:rsid w:val="001B2996"/>
    <w:rsid w:val="001B648E"/>
    <w:rsid w:val="001C0AA8"/>
    <w:rsid w:val="001C21B2"/>
    <w:rsid w:val="001C568F"/>
    <w:rsid w:val="001C69C4"/>
    <w:rsid w:val="001E0C23"/>
    <w:rsid w:val="001E540B"/>
    <w:rsid w:val="001E5AA2"/>
    <w:rsid w:val="001E6460"/>
    <w:rsid w:val="001F1A34"/>
    <w:rsid w:val="001F48D4"/>
    <w:rsid w:val="001F73B9"/>
    <w:rsid w:val="001F748D"/>
    <w:rsid w:val="002014E6"/>
    <w:rsid w:val="00205156"/>
    <w:rsid w:val="002070B8"/>
    <w:rsid w:val="002142A8"/>
    <w:rsid w:val="00217D40"/>
    <w:rsid w:val="00225597"/>
    <w:rsid w:val="002375FC"/>
    <w:rsid w:val="00241A3A"/>
    <w:rsid w:val="0024437D"/>
    <w:rsid w:val="0025081D"/>
    <w:rsid w:val="00254A00"/>
    <w:rsid w:val="00266E96"/>
    <w:rsid w:val="00281F8A"/>
    <w:rsid w:val="00291053"/>
    <w:rsid w:val="002A1DDF"/>
    <w:rsid w:val="002A5A1A"/>
    <w:rsid w:val="002B0AAC"/>
    <w:rsid w:val="002B7AF8"/>
    <w:rsid w:val="002C1764"/>
    <w:rsid w:val="002C45E8"/>
    <w:rsid w:val="002D26CD"/>
    <w:rsid w:val="002D463B"/>
    <w:rsid w:val="002D4F08"/>
    <w:rsid w:val="002D5729"/>
    <w:rsid w:val="002D6A74"/>
    <w:rsid w:val="002E250F"/>
    <w:rsid w:val="002F31E1"/>
    <w:rsid w:val="002F455D"/>
    <w:rsid w:val="002F4836"/>
    <w:rsid w:val="003008A5"/>
    <w:rsid w:val="003027D2"/>
    <w:rsid w:val="00306D0B"/>
    <w:rsid w:val="003141C1"/>
    <w:rsid w:val="003163B2"/>
    <w:rsid w:val="0034676F"/>
    <w:rsid w:val="00346B48"/>
    <w:rsid w:val="00355085"/>
    <w:rsid w:val="00363E73"/>
    <w:rsid w:val="0036782A"/>
    <w:rsid w:val="003860B1"/>
    <w:rsid w:val="0039489B"/>
    <w:rsid w:val="003C0EDA"/>
    <w:rsid w:val="003C12D6"/>
    <w:rsid w:val="003C1E01"/>
    <w:rsid w:val="003C3808"/>
    <w:rsid w:val="003C4C58"/>
    <w:rsid w:val="003D0CCC"/>
    <w:rsid w:val="003D11F1"/>
    <w:rsid w:val="003D1533"/>
    <w:rsid w:val="003E1192"/>
    <w:rsid w:val="003E4844"/>
    <w:rsid w:val="003F10A7"/>
    <w:rsid w:val="003F2D95"/>
    <w:rsid w:val="003F4624"/>
    <w:rsid w:val="003F7383"/>
    <w:rsid w:val="004034AC"/>
    <w:rsid w:val="00410052"/>
    <w:rsid w:val="004110B7"/>
    <w:rsid w:val="00430FAA"/>
    <w:rsid w:val="00432950"/>
    <w:rsid w:val="00433978"/>
    <w:rsid w:val="004373DC"/>
    <w:rsid w:val="00437E74"/>
    <w:rsid w:val="004438F1"/>
    <w:rsid w:val="00454A4F"/>
    <w:rsid w:val="00461DC1"/>
    <w:rsid w:val="00464C1A"/>
    <w:rsid w:val="004726F9"/>
    <w:rsid w:val="00490A7C"/>
    <w:rsid w:val="0049662B"/>
    <w:rsid w:val="0049729F"/>
    <w:rsid w:val="004A04A6"/>
    <w:rsid w:val="004A5B87"/>
    <w:rsid w:val="004B2D17"/>
    <w:rsid w:val="004C1208"/>
    <w:rsid w:val="004C128F"/>
    <w:rsid w:val="004C60CB"/>
    <w:rsid w:val="004C6A73"/>
    <w:rsid w:val="004C7867"/>
    <w:rsid w:val="004D2331"/>
    <w:rsid w:val="004D6538"/>
    <w:rsid w:val="004E5667"/>
    <w:rsid w:val="004F0D01"/>
    <w:rsid w:val="005017DC"/>
    <w:rsid w:val="00505C35"/>
    <w:rsid w:val="00506B95"/>
    <w:rsid w:val="00513507"/>
    <w:rsid w:val="00520478"/>
    <w:rsid w:val="00524C49"/>
    <w:rsid w:val="00530916"/>
    <w:rsid w:val="00532F1C"/>
    <w:rsid w:val="00535FF6"/>
    <w:rsid w:val="00537839"/>
    <w:rsid w:val="00544A9C"/>
    <w:rsid w:val="00554F09"/>
    <w:rsid w:val="005601B7"/>
    <w:rsid w:val="005626E3"/>
    <w:rsid w:val="00562989"/>
    <w:rsid w:val="005671FF"/>
    <w:rsid w:val="0057490A"/>
    <w:rsid w:val="00595157"/>
    <w:rsid w:val="0059748B"/>
    <w:rsid w:val="005A3D5F"/>
    <w:rsid w:val="005B203D"/>
    <w:rsid w:val="005B27E8"/>
    <w:rsid w:val="005C3763"/>
    <w:rsid w:val="005D4471"/>
    <w:rsid w:val="005D769C"/>
    <w:rsid w:val="005D7A64"/>
    <w:rsid w:val="005E1DC3"/>
    <w:rsid w:val="005E36D1"/>
    <w:rsid w:val="005F1A7D"/>
    <w:rsid w:val="005F356E"/>
    <w:rsid w:val="005F673A"/>
    <w:rsid w:val="005F700F"/>
    <w:rsid w:val="00602EA8"/>
    <w:rsid w:val="00613A56"/>
    <w:rsid w:val="00615337"/>
    <w:rsid w:val="00621E29"/>
    <w:rsid w:val="00622C4B"/>
    <w:rsid w:val="00631777"/>
    <w:rsid w:val="00633EE9"/>
    <w:rsid w:val="006375C8"/>
    <w:rsid w:val="00644CD0"/>
    <w:rsid w:val="0065073B"/>
    <w:rsid w:val="006536CC"/>
    <w:rsid w:val="00655611"/>
    <w:rsid w:val="00655986"/>
    <w:rsid w:val="00662858"/>
    <w:rsid w:val="006677DD"/>
    <w:rsid w:val="006708B3"/>
    <w:rsid w:val="00671D72"/>
    <w:rsid w:val="00671E7F"/>
    <w:rsid w:val="006726A0"/>
    <w:rsid w:val="00673BEE"/>
    <w:rsid w:val="00674F2C"/>
    <w:rsid w:val="00677A30"/>
    <w:rsid w:val="00680A9C"/>
    <w:rsid w:val="00691122"/>
    <w:rsid w:val="00695572"/>
    <w:rsid w:val="006975C1"/>
    <w:rsid w:val="006A31BD"/>
    <w:rsid w:val="006C265F"/>
    <w:rsid w:val="006D2F5E"/>
    <w:rsid w:val="006D36A5"/>
    <w:rsid w:val="006D58EA"/>
    <w:rsid w:val="006D72BC"/>
    <w:rsid w:val="006E3BF6"/>
    <w:rsid w:val="006E4437"/>
    <w:rsid w:val="006E5962"/>
    <w:rsid w:val="006F12B4"/>
    <w:rsid w:val="006F35AA"/>
    <w:rsid w:val="006F3974"/>
    <w:rsid w:val="007009F8"/>
    <w:rsid w:val="007027FD"/>
    <w:rsid w:val="00704232"/>
    <w:rsid w:val="00711FB2"/>
    <w:rsid w:val="00712F29"/>
    <w:rsid w:val="007200B1"/>
    <w:rsid w:val="00720CFA"/>
    <w:rsid w:val="00726E9C"/>
    <w:rsid w:val="00730711"/>
    <w:rsid w:val="00734692"/>
    <w:rsid w:val="0075019B"/>
    <w:rsid w:val="007551AF"/>
    <w:rsid w:val="0075659B"/>
    <w:rsid w:val="0075707E"/>
    <w:rsid w:val="007605F0"/>
    <w:rsid w:val="00762797"/>
    <w:rsid w:val="007638AC"/>
    <w:rsid w:val="00763C8D"/>
    <w:rsid w:val="00777031"/>
    <w:rsid w:val="00782A3C"/>
    <w:rsid w:val="00782C1D"/>
    <w:rsid w:val="007A1971"/>
    <w:rsid w:val="007A6A80"/>
    <w:rsid w:val="007B41E5"/>
    <w:rsid w:val="007C3AC9"/>
    <w:rsid w:val="007E1397"/>
    <w:rsid w:val="007F0E51"/>
    <w:rsid w:val="007F24FC"/>
    <w:rsid w:val="007F373E"/>
    <w:rsid w:val="008041DD"/>
    <w:rsid w:val="008108C1"/>
    <w:rsid w:val="008172E6"/>
    <w:rsid w:val="0083389B"/>
    <w:rsid w:val="00835A0C"/>
    <w:rsid w:val="00840D86"/>
    <w:rsid w:val="00850A68"/>
    <w:rsid w:val="00851CFC"/>
    <w:rsid w:val="008615C6"/>
    <w:rsid w:val="00861D29"/>
    <w:rsid w:val="008665CB"/>
    <w:rsid w:val="0086666C"/>
    <w:rsid w:val="008738C5"/>
    <w:rsid w:val="008858B3"/>
    <w:rsid w:val="0088654A"/>
    <w:rsid w:val="008922A0"/>
    <w:rsid w:val="008A5D1C"/>
    <w:rsid w:val="008B1CE9"/>
    <w:rsid w:val="008B686E"/>
    <w:rsid w:val="008C6914"/>
    <w:rsid w:val="008C79A1"/>
    <w:rsid w:val="008D5355"/>
    <w:rsid w:val="008E0DB5"/>
    <w:rsid w:val="008E1692"/>
    <w:rsid w:val="008E7B47"/>
    <w:rsid w:val="008F631D"/>
    <w:rsid w:val="008F6482"/>
    <w:rsid w:val="009062E7"/>
    <w:rsid w:val="00906749"/>
    <w:rsid w:val="00910207"/>
    <w:rsid w:val="009165C1"/>
    <w:rsid w:val="00926A48"/>
    <w:rsid w:val="009270FF"/>
    <w:rsid w:val="009310FD"/>
    <w:rsid w:val="009408AB"/>
    <w:rsid w:val="00941B33"/>
    <w:rsid w:val="009427A7"/>
    <w:rsid w:val="00945E57"/>
    <w:rsid w:val="00950AEC"/>
    <w:rsid w:val="00957515"/>
    <w:rsid w:val="0096306B"/>
    <w:rsid w:val="0098078B"/>
    <w:rsid w:val="009809BC"/>
    <w:rsid w:val="00982EA1"/>
    <w:rsid w:val="00983BEC"/>
    <w:rsid w:val="0098421D"/>
    <w:rsid w:val="009A61A0"/>
    <w:rsid w:val="009D1660"/>
    <w:rsid w:val="009E2B5F"/>
    <w:rsid w:val="009F4F14"/>
    <w:rsid w:val="009F667F"/>
    <w:rsid w:val="00A00663"/>
    <w:rsid w:val="00A05098"/>
    <w:rsid w:val="00A17A44"/>
    <w:rsid w:val="00A322CA"/>
    <w:rsid w:val="00A33BDA"/>
    <w:rsid w:val="00A37E15"/>
    <w:rsid w:val="00A45720"/>
    <w:rsid w:val="00A51F37"/>
    <w:rsid w:val="00A54120"/>
    <w:rsid w:val="00A54F54"/>
    <w:rsid w:val="00A625B6"/>
    <w:rsid w:val="00A63188"/>
    <w:rsid w:val="00A63455"/>
    <w:rsid w:val="00A63884"/>
    <w:rsid w:val="00A94F8D"/>
    <w:rsid w:val="00AA7459"/>
    <w:rsid w:val="00AA7635"/>
    <w:rsid w:val="00AA7F85"/>
    <w:rsid w:val="00AA7F98"/>
    <w:rsid w:val="00AB0DC6"/>
    <w:rsid w:val="00AB49EF"/>
    <w:rsid w:val="00AB5EA6"/>
    <w:rsid w:val="00AB6F91"/>
    <w:rsid w:val="00AC64EA"/>
    <w:rsid w:val="00AD0F86"/>
    <w:rsid w:val="00AD12A3"/>
    <w:rsid w:val="00AD60E5"/>
    <w:rsid w:val="00AE1F5A"/>
    <w:rsid w:val="00AE7788"/>
    <w:rsid w:val="00AF5B57"/>
    <w:rsid w:val="00AF6B81"/>
    <w:rsid w:val="00B03C67"/>
    <w:rsid w:val="00B06E3A"/>
    <w:rsid w:val="00B10CA8"/>
    <w:rsid w:val="00B123D9"/>
    <w:rsid w:val="00B169DA"/>
    <w:rsid w:val="00B21008"/>
    <w:rsid w:val="00B25FDC"/>
    <w:rsid w:val="00B30EB5"/>
    <w:rsid w:val="00B361A5"/>
    <w:rsid w:val="00B361F1"/>
    <w:rsid w:val="00B41D93"/>
    <w:rsid w:val="00B425C3"/>
    <w:rsid w:val="00B53585"/>
    <w:rsid w:val="00B5453A"/>
    <w:rsid w:val="00B54819"/>
    <w:rsid w:val="00B65084"/>
    <w:rsid w:val="00B65F6A"/>
    <w:rsid w:val="00B743F8"/>
    <w:rsid w:val="00B8054A"/>
    <w:rsid w:val="00B808C4"/>
    <w:rsid w:val="00B86BBA"/>
    <w:rsid w:val="00B93EC9"/>
    <w:rsid w:val="00B948D3"/>
    <w:rsid w:val="00BA46B5"/>
    <w:rsid w:val="00BA4A5A"/>
    <w:rsid w:val="00BB1976"/>
    <w:rsid w:val="00BC2665"/>
    <w:rsid w:val="00BD47A5"/>
    <w:rsid w:val="00BD4815"/>
    <w:rsid w:val="00BE0FB3"/>
    <w:rsid w:val="00BE1705"/>
    <w:rsid w:val="00BE2C3A"/>
    <w:rsid w:val="00BF7E35"/>
    <w:rsid w:val="00C06AE2"/>
    <w:rsid w:val="00C1320A"/>
    <w:rsid w:val="00C21B16"/>
    <w:rsid w:val="00C30795"/>
    <w:rsid w:val="00C374A2"/>
    <w:rsid w:val="00C62369"/>
    <w:rsid w:val="00C83B28"/>
    <w:rsid w:val="00C86726"/>
    <w:rsid w:val="00C87E9E"/>
    <w:rsid w:val="00C9183C"/>
    <w:rsid w:val="00C96C0C"/>
    <w:rsid w:val="00C976A8"/>
    <w:rsid w:val="00CA0F38"/>
    <w:rsid w:val="00CB46F2"/>
    <w:rsid w:val="00CB73B9"/>
    <w:rsid w:val="00CC4DBB"/>
    <w:rsid w:val="00CC717D"/>
    <w:rsid w:val="00CD096F"/>
    <w:rsid w:val="00CD3F5B"/>
    <w:rsid w:val="00CE122E"/>
    <w:rsid w:val="00CE4F6C"/>
    <w:rsid w:val="00CE7212"/>
    <w:rsid w:val="00CF0295"/>
    <w:rsid w:val="00CF45B2"/>
    <w:rsid w:val="00D11A9D"/>
    <w:rsid w:val="00D123C2"/>
    <w:rsid w:val="00D15546"/>
    <w:rsid w:val="00D2230A"/>
    <w:rsid w:val="00D22638"/>
    <w:rsid w:val="00D22898"/>
    <w:rsid w:val="00D23C21"/>
    <w:rsid w:val="00D30ED3"/>
    <w:rsid w:val="00D42538"/>
    <w:rsid w:val="00D426C3"/>
    <w:rsid w:val="00D44F8C"/>
    <w:rsid w:val="00D528AD"/>
    <w:rsid w:val="00D53980"/>
    <w:rsid w:val="00D5477B"/>
    <w:rsid w:val="00D60037"/>
    <w:rsid w:val="00D63B76"/>
    <w:rsid w:val="00D64720"/>
    <w:rsid w:val="00D65A1D"/>
    <w:rsid w:val="00D74A36"/>
    <w:rsid w:val="00D76C61"/>
    <w:rsid w:val="00D82E6F"/>
    <w:rsid w:val="00D836D4"/>
    <w:rsid w:val="00D91D77"/>
    <w:rsid w:val="00D94D1D"/>
    <w:rsid w:val="00DA3EEA"/>
    <w:rsid w:val="00DA787C"/>
    <w:rsid w:val="00DB09C4"/>
    <w:rsid w:val="00DB1EE7"/>
    <w:rsid w:val="00DB4D0E"/>
    <w:rsid w:val="00DB529B"/>
    <w:rsid w:val="00DB5E72"/>
    <w:rsid w:val="00DB7E05"/>
    <w:rsid w:val="00DC1498"/>
    <w:rsid w:val="00DD0850"/>
    <w:rsid w:val="00DE623E"/>
    <w:rsid w:val="00DE682E"/>
    <w:rsid w:val="00DE7D45"/>
    <w:rsid w:val="00E00B9F"/>
    <w:rsid w:val="00E04C25"/>
    <w:rsid w:val="00E153B6"/>
    <w:rsid w:val="00E252F7"/>
    <w:rsid w:val="00E30CF1"/>
    <w:rsid w:val="00E318CD"/>
    <w:rsid w:val="00E3576D"/>
    <w:rsid w:val="00E35DC5"/>
    <w:rsid w:val="00E4518B"/>
    <w:rsid w:val="00E52A3D"/>
    <w:rsid w:val="00E55C83"/>
    <w:rsid w:val="00E612E6"/>
    <w:rsid w:val="00E63979"/>
    <w:rsid w:val="00E644B5"/>
    <w:rsid w:val="00E66D77"/>
    <w:rsid w:val="00E74E47"/>
    <w:rsid w:val="00E83543"/>
    <w:rsid w:val="00E9098D"/>
    <w:rsid w:val="00E90F53"/>
    <w:rsid w:val="00E93F42"/>
    <w:rsid w:val="00E9571D"/>
    <w:rsid w:val="00EA756C"/>
    <w:rsid w:val="00EB0C21"/>
    <w:rsid w:val="00EB6F3C"/>
    <w:rsid w:val="00EC4D3F"/>
    <w:rsid w:val="00EE2277"/>
    <w:rsid w:val="00EF353E"/>
    <w:rsid w:val="00F019CC"/>
    <w:rsid w:val="00F01E81"/>
    <w:rsid w:val="00F05C61"/>
    <w:rsid w:val="00F14A85"/>
    <w:rsid w:val="00F34291"/>
    <w:rsid w:val="00F36DB1"/>
    <w:rsid w:val="00F60E1D"/>
    <w:rsid w:val="00F63AA8"/>
    <w:rsid w:val="00F643A6"/>
    <w:rsid w:val="00F76D0C"/>
    <w:rsid w:val="00F8273E"/>
    <w:rsid w:val="00F925B1"/>
    <w:rsid w:val="00F94283"/>
    <w:rsid w:val="00F948ED"/>
    <w:rsid w:val="00FA7CCB"/>
    <w:rsid w:val="00FB2B4C"/>
    <w:rsid w:val="00FB30C1"/>
    <w:rsid w:val="00FC4A31"/>
    <w:rsid w:val="00FE4AC6"/>
    <w:rsid w:val="00FE62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D8680"/>
  <w15:docId w15:val="{6D04730A-A031-49A5-B78F-F40711A7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5E"/>
    <w:pPr>
      <w:spacing w:after="0" w:line="240" w:lineRule="auto"/>
    </w:pPr>
    <w:rPr>
      <w:rFonts w:ascii="Times New Roman" w:eastAsia="Times New Roman" w:hAnsi="Times New Roman" w:cs="Times New Roman"/>
      <w:sz w:val="24"/>
      <w:szCs w:val="24"/>
    </w:rPr>
  </w:style>
  <w:style w:type="paragraph" w:styleId="Heading1">
    <w:name w:val="heading 1"/>
    <w:aliases w:val="S"/>
    <w:basedOn w:val="Normal"/>
    <w:next w:val="Normal"/>
    <w:link w:val="Heading1Char"/>
    <w:qFormat/>
    <w:rsid w:val="006D2F5E"/>
    <w:pPr>
      <w:keepNext/>
      <w:outlineLvl w:val="0"/>
    </w:pPr>
    <w:rPr>
      <w:rFonts w:ascii="Arial" w:hAnsi="Arial" w:cs="Arial"/>
      <w:b/>
      <w:bCs/>
      <w:szCs w:val="20"/>
    </w:rPr>
  </w:style>
  <w:style w:type="paragraph" w:styleId="Heading2">
    <w:name w:val="heading 2"/>
    <w:basedOn w:val="Normal"/>
    <w:next w:val="Normal"/>
    <w:link w:val="Heading2Char"/>
    <w:qFormat/>
    <w:rsid w:val="006D2F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2F5E"/>
    <w:pPr>
      <w:keepNext/>
      <w:spacing w:after="120" w:line="360" w:lineRule="auto"/>
      <w:jc w:val="both"/>
      <w:outlineLvl w:val="2"/>
    </w:pPr>
    <w:rPr>
      <w:rFonts w:ascii="Garamond" w:hAnsi="Garamond"/>
      <w:b/>
      <w:bCs/>
      <w:lang w:val="en-US"/>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qFormat/>
    <w:rsid w:val="006D2F5E"/>
    <w:pPr>
      <w:keepNext/>
      <w:jc w:val="center"/>
      <w:outlineLvl w:val="3"/>
    </w:pPr>
    <w:rPr>
      <w:rFonts w:ascii="Arial" w:hAnsi="Arial" w:cs="Arial"/>
      <w:b/>
      <w:bCs/>
      <w:sz w:val="48"/>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6D2F5E"/>
    <w:pPr>
      <w:keepNext/>
      <w:jc w:val="center"/>
      <w:outlineLvl w:val="4"/>
    </w:pPr>
    <w:rPr>
      <w:b/>
      <w:szCs w:val="20"/>
    </w:rPr>
  </w:style>
  <w:style w:type="paragraph" w:styleId="Heading6">
    <w:name w:val="heading 6"/>
    <w:basedOn w:val="Normal"/>
    <w:next w:val="Normal"/>
    <w:link w:val="Heading6Char"/>
    <w:qFormat/>
    <w:rsid w:val="006D2F5E"/>
    <w:pPr>
      <w:keepNext/>
      <w:pageBreakBefore/>
      <w:spacing w:after="400"/>
      <w:outlineLvl w:val="5"/>
    </w:pPr>
    <w:rPr>
      <w:rFonts w:ascii="Garamond" w:hAnsi="Garamond"/>
      <w:b/>
      <w:bCs/>
      <w:szCs w:val="40"/>
      <w:lang w:val="en-US"/>
    </w:rPr>
  </w:style>
  <w:style w:type="paragraph" w:styleId="Heading7">
    <w:name w:val="heading 7"/>
    <w:basedOn w:val="Normal"/>
    <w:next w:val="Normal"/>
    <w:link w:val="Heading7Char"/>
    <w:qFormat/>
    <w:rsid w:val="006D2F5E"/>
    <w:pPr>
      <w:keepNext/>
      <w:outlineLvl w:val="6"/>
    </w:pPr>
    <w:rPr>
      <w:rFonts w:ascii="Arial" w:hAnsi="Arial" w:cs="Arial"/>
      <w:b/>
      <w:bCs/>
      <w:color w:val="FF0000"/>
    </w:rPr>
  </w:style>
  <w:style w:type="paragraph" w:styleId="Heading8">
    <w:name w:val="heading 8"/>
    <w:basedOn w:val="Normal"/>
    <w:next w:val="Normal"/>
    <w:link w:val="Heading8Char"/>
    <w:qFormat/>
    <w:rsid w:val="006D2F5E"/>
    <w:pPr>
      <w:spacing w:before="240" w:after="60"/>
      <w:outlineLvl w:val="7"/>
    </w:pPr>
    <w:rPr>
      <w:i/>
      <w:iCs/>
    </w:rPr>
  </w:style>
  <w:style w:type="paragraph" w:styleId="Heading9">
    <w:name w:val="heading 9"/>
    <w:basedOn w:val="Normal"/>
    <w:next w:val="Normal"/>
    <w:link w:val="Heading9Char"/>
    <w:qFormat/>
    <w:rsid w:val="006D2F5E"/>
    <w:pPr>
      <w:keepNext/>
      <w:jc w:val="both"/>
      <w:outlineLvl w:val="8"/>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 Char"/>
    <w:basedOn w:val="DefaultParagraphFont"/>
    <w:link w:val="Heading1"/>
    <w:rsid w:val="006D2F5E"/>
    <w:rPr>
      <w:rFonts w:ascii="Arial" w:eastAsia="Times New Roman" w:hAnsi="Arial" w:cs="Arial"/>
      <w:b/>
      <w:bCs/>
      <w:sz w:val="24"/>
      <w:szCs w:val="20"/>
    </w:rPr>
  </w:style>
  <w:style w:type="character" w:customStyle="1" w:styleId="Heading2Char">
    <w:name w:val="Heading 2 Char"/>
    <w:basedOn w:val="DefaultParagraphFont"/>
    <w:link w:val="Heading2"/>
    <w:rsid w:val="006D2F5E"/>
    <w:rPr>
      <w:rFonts w:ascii="Arial" w:eastAsia="Times New Roman" w:hAnsi="Arial" w:cs="Arial"/>
      <w:b/>
      <w:bCs/>
      <w:i/>
      <w:iCs/>
      <w:sz w:val="28"/>
      <w:szCs w:val="28"/>
    </w:rPr>
  </w:style>
  <w:style w:type="character" w:customStyle="1" w:styleId="Heading3Char">
    <w:name w:val="Heading 3 Char"/>
    <w:basedOn w:val="DefaultParagraphFont"/>
    <w:link w:val="Heading3"/>
    <w:rsid w:val="006D2F5E"/>
    <w:rPr>
      <w:rFonts w:ascii="Garamond" w:eastAsia="Times New Roman" w:hAnsi="Garamond" w:cs="Times New Roman"/>
      <w:b/>
      <w:bCs/>
      <w:sz w:val="24"/>
      <w:szCs w:val="24"/>
      <w:lang w:val="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6D2F5E"/>
    <w:rPr>
      <w:rFonts w:ascii="Arial" w:eastAsia="Times New Roman" w:hAnsi="Arial" w:cs="Arial"/>
      <w:b/>
      <w:bCs/>
      <w:sz w:val="48"/>
      <w:szCs w:val="2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6D2F5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6D2F5E"/>
    <w:rPr>
      <w:rFonts w:ascii="Garamond" w:eastAsia="Times New Roman" w:hAnsi="Garamond" w:cs="Times New Roman"/>
      <w:b/>
      <w:bCs/>
      <w:sz w:val="24"/>
      <w:szCs w:val="40"/>
      <w:lang w:val="en-US"/>
    </w:rPr>
  </w:style>
  <w:style w:type="character" w:customStyle="1" w:styleId="Heading7Char">
    <w:name w:val="Heading 7 Char"/>
    <w:basedOn w:val="DefaultParagraphFont"/>
    <w:link w:val="Heading7"/>
    <w:rsid w:val="006D2F5E"/>
    <w:rPr>
      <w:rFonts w:ascii="Arial" w:eastAsia="Times New Roman" w:hAnsi="Arial" w:cs="Arial"/>
      <w:b/>
      <w:bCs/>
      <w:color w:val="FF0000"/>
      <w:sz w:val="24"/>
      <w:szCs w:val="24"/>
    </w:rPr>
  </w:style>
  <w:style w:type="character" w:customStyle="1" w:styleId="Heading8Char">
    <w:name w:val="Heading 8 Char"/>
    <w:basedOn w:val="DefaultParagraphFont"/>
    <w:link w:val="Heading8"/>
    <w:rsid w:val="006D2F5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2F5E"/>
    <w:rPr>
      <w:rFonts w:ascii="Arial" w:eastAsia="Times New Roman" w:hAnsi="Arial" w:cs="Arial"/>
      <w:b/>
      <w:sz w:val="24"/>
      <w:szCs w:val="20"/>
    </w:rPr>
  </w:style>
  <w:style w:type="paragraph" w:styleId="Title">
    <w:name w:val="Title"/>
    <w:basedOn w:val="Normal"/>
    <w:link w:val="TitleChar"/>
    <w:qFormat/>
    <w:rsid w:val="006D2F5E"/>
    <w:pPr>
      <w:jc w:val="center"/>
    </w:pPr>
    <w:rPr>
      <w:b/>
      <w:bCs/>
    </w:rPr>
  </w:style>
  <w:style w:type="character" w:customStyle="1" w:styleId="TitleChar">
    <w:name w:val="Title Char"/>
    <w:basedOn w:val="DefaultParagraphFont"/>
    <w:link w:val="Title"/>
    <w:rsid w:val="006D2F5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D2F5E"/>
    <w:pPr>
      <w:ind w:left="360"/>
    </w:pPr>
  </w:style>
  <w:style w:type="character" w:customStyle="1" w:styleId="BodyTextIndentChar">
    <w:name w:val="Body Text Indent Char"/>
    <w:basedOn w:val="DefaultParagraphFont"/>
    <w:link w:val="BodyTextIndent"/>
    <w:rsid w:val="006D2F5E"/>
    <w:rPr>
      <w:rFonts w:ascii="Times New Roman" w:eastAsia="Times New Roman" w:hAnsi="Times New Roman" w:cs="Times New Roman"/>
      <w:sz w:val="24"/>
      <w:szCs w:val="24"/>
    </w:rPr>
  </w:style>
  <w:style w:type="character" w:styleId="Hyperlink">
    <w:name w:val="Hyperlink"/>
    <w:rsid w:val="006D2F5E"/>
    <w:rPr>
      <w:color w:val="0000FF"/>
      <w:u w:val="single"/>
    </w:rPr>
  </w:style>
  <w:style w:type="paragraph" w:styleId="BalloonText">
    <w:name w:val="Balloon Text"/>
    <w:basedOn w:val="Normal"/>
    <w:link w:val="BalloonTextChar"/>
    <w:uiPriority w:val="99"/>
    <w:semiHidden/>
    <w:rsid w:val="006D2F5E"/>
    <w:rPr>
      <w:rFonts w:ascii="Tahoma" w:hAnsi="Tahoma" w:cs="Tahoma"/>
      <w:sz w:val="16"/>
      <w:szCs w:val="16"/>
    </w:rPr>
  </w:style>
  <w:style w:type="character" w:customStyle="1" w:styleId="BalloonTextChar">
    <w:name w:val="Balloon Text Char"/>
    <w:basedOn w:val="DefaultParagraphFont"/>
    <w:link w:val="BalloonText"/>
    <w:uiPriority w:val="99"/>
    <w:semiHidden/>
    <w:rsid w:val="006D2F5E"/>
    <w:rPr>
      <w:rFonts w:ascii="Tahoma" w:eastAsia="Times New Roman" w:hAnsi="Tahoma" w:cs="Tahoma"/>
      <w:sz w:val="16"/>
      <w:szCs w:val="16"/>
    </w:rPr>
  </w:style>
  <w:style w:type="paragraph" w:styleId="Header">
    <w:name w:val="header"/>
    <w:basedOn w:val="Normal"/>
    <w:link w:val="HeaderChar"/>
    <w:uiPriority w:val="99"/>
    <w:rsid w:val="006D2F5E"/>
    <w:pPr>
      <w:tabs>
        <w:tab w:val="center" w:pos="4153"/>
        <w:tab w:val="right" w:pos="8306"/>
      </w:tabs>
    </w:pPr>
  </w:style>
  <w:style w:type="character" w:customStyle="1" w:styleId="HeaderChar">
    <w:name w:val="Header Char"/>
    <w:basedOn w:val="DefaultParagraphFont"/>
    <w:link w:val="Header"/>
    <w:uiPriority w:val="99"/>
    <w:rsid w:val="006D2F5E"/>
    <w:rPr>
      <w:rFonts w:ascii="Times New Roman" w:eastAsia="Times New Roman" w:hAnsi="Times New Roman" w:cs="Times New Roman"/>
      <w:sz w:val="24"/>
      <w:szCs w:val="24"/>
    </w:rPr>
  </w:style>
  <w:style w:type="paragraph" w:styleId="Footer">
    <w:name w:val="footer"/>
    <w:basedOn w:val="Normal"/>
    <w:link w:val="FooterChar"/>
    <w:uiPriority w:val="99"/>
    <w:rsid w:val="006D2F5E"/>
    <w:pPr>
      <w:tabs>
        <w:tab w:val="center" w:pos="4153"/>
        <w:tab w:val="right" w:pos="8306"/>
      </w:tabs>
    </w:pPr>
  </w:style>
  <w:style w:type="character" w:customStyle="1" w:styleId="FooterChar">
    <w:name w:val="Footer Char"/>
    <w:basedOn w:val="DefaultParagraphFont"/>
    <w:link w:val="Footer"/>
    <w:uiPriority w:val="99"/>
    <w:rsid w:val="006D2F5E"/>
    <w:rPr>
      <w:rFonts w:ascii="Times New Roman" w:eastAsia="Times New Roman" w:hAnsi="Times New Roman" w:cs="Times New Roman"/>
      <w:sz w:val="24"/>
      <w:szCs w:val="24"/>
    </w:rPr>
  </w:style>
  <w:style w:type="character" w:styleId="PageNumber">
    <w:name w:val="page number"/>
    <w:basedOn w:val="DefaultParagraphFont"/>
    <w:rsid w:val="006D2F5E"/>
  </w:style>
  <w:style w:type="paragraph" w:styleId="NormalWeb">
    <w:name w:val="Normal (Web)"/>
    <w:basedOn w:val="Normal"/>
    <w:uiPriority w:val="99"/>
    <w:rsid w:val="006D2F5E"/>
    <w:pPr>
      <w:spacing w:before="100" w:beforeAutospacing="1" w:after="100" w:afterAutospacing="1" w:line="319" w:lineRule="atLeast"/>
    </w:pPr>
    <w:rPr>
      <w:rFonts w:ascii="Arial" w:hAnsi="Arial" w:cs="Arial"/>
      <w:color w:val="333333"/>
      <w:sz w:val="18"/>
      <w:szCs w:val="18"/>
      <w:lang w:val="en-US"/>
    </w:rPr>
  </w:style>
  <w:style w:type="paragraph" w:styleId="BodyText">
    <w:name w:val="Body Text"/>
    <w:aliases w:val="body text,contents,heading_txt,bodytxy2"/>
    <w:basedOn w:val="Normal"/>
    <w:link w:val="BodyTextChar"/>
    <w:rsid w:val="006D2F5E"/>
    <w:pPr>
      <w:spacing w:after="120"/>
    </w:pPr>
  </w:style>
  <w:style w:type="character" w:customStyle="1" w:styleId="BodyTextChar">
    <w:name w:val="Body Text Char"/>
    <w:aliases w:val="body text Char,contents Char,heading_txt Char,bodytxy2 Char"/>
    <w:basedOn w:val="DefaultParagraphFont"/>
    <w:link w:val="BodyText"/>
    <w:rsid w:val="006D2F5E"/>
    <w:rPr>
      <w:rFonts w:ascii="Times New Roman" w:eastAsia="Times New Roman" w:hAnsi="Times New Roman" w:cs="Times New Roman"/>
      <w:sz w:val="24"/>
      <w:szCs w:val="24"/>
    </w:rPr>
  </w:style>
  <w:style w:type="paragraph" w:styleId="BodyText2">
    <w:name w:val="Body Text 2"/>
    <w:basedOn w:val="Normal"/>
    <w:link w:val="BodyText2Char"/>
    <w:rsid w:val="006D2F5E"/>
    <w:pPr>
      <w:spacing w:after="120" w:line="480" w:lineRule="auto"/>
    </w:pPr>
  </w:style>
  <w:style w:type="character" w:customStyle="1" w:styleId="BodyText2Char">
    <w:name w:val="Body Text 2 Char"/>
    <w:basedOn w:val="DefaultParagraphFont"/>
    <w:link w:val="BodyText2"/>
    <w:rsid w:val="006D2F5E"/>
    <w:rPr>
      <w:rFonts w:ascii="Times New Roman" w:eastAsia="Times New Roman" w:hAnsi="Times New Roman" w:cs="Times New Roman"/>
      <w:sz w:val="24"/>
      <w:szCs w:val="24"/>
    </w:rPr>
  </w:style>
  <w:style w:type="paragraph" w:styleId="BodyTextIndent3">
    <w:name w:val="Body Text Indent 3"/>
    <w:basedOn w:val="Normal"/>
    <w:link w:val="BodyTextIndent3Char"/>
    <w:rsid w:val="006D2F5E"/>
    <w:pPr>
      <w:spacing w:after="120"/>
      <w:ind w:left="283"/>
    </w:pPr>
    <w:rPr>
      <w:sz w:val="16"/>
      <w:szCs w:val="16"/>
    </w:rPr>
  </w:style>
  <w:style w:type="character" w:customStyle="1" w:styleId="BodyTextIndent3Char">
    <w:name w:val="Body Text Indent 3 Char"/>
    <w:basedOn w:val="DefaultParagraphFont"/>
    <w:link w:val="BodyTextIndent3"/>
    <w:rsid w:val="006D2F5E"/>
    <w:rPr>
      <w:rFonts w:ascii="Times New Roman" w:eastAsia="Times New Roman" w:hAnsi="Times New Roman" w:cs="Times New Roman"/>
      <w:sz w:val="16"/>
      <w:szCs w:val="16"/>
    </w:rPr>
  </w:style>
  <w:style w:type="paragraph" w:customStyle="1" w:styleId="CharChar1Char">
    <w:name w:val="Char Char1 Char"/>
    <w:basedOn w:val="Normal"/>
    <w:rsid w:val="006D2F5E"/>
    <w:pPr>
      <w:spacing w:after="160" w:line="240" w:lineRule="exact"/>
    </w:pPr>
    <w:rPr>
      <w:rFonts w:ascii="Verdana" w:hAnsi="Verdana"/>
      <w:sz w:val="20"/>
      <w:szCs w:val="20"/>
    </w:rPr>
  </w:style>
  <w:style w:type="character" w:styleId="Strong">
    <w:name w:val="Strong"/>
    <w:qFormat/>
    <w:rsid w:val="006D2F5E"/>
    <w:rPr>
      <w:b/>
      <w:bCs/>
    </w:rPr>
  </w:style>
  <w:style w:type="paragraph" w:styleId="FootnoteText">
    <w:name w:val="footnote text"/>
    <w:basedOn w:val="Normal"/>
    <w:link w:val="FootnoteTextChar"/>
    <w:semiHidden/>
    <w:rsid w:val="006D2F5E"/>
    <w:rPr>
      <w:sz w:val="20"/>
      <w:szCs w:val="20"/>
    </w:rPr>
  </w:style>
  <w:style w:type="character" w:customStyle="1" w:styleId="FootnoteTextChar">
    <w:name w:val="Footnote Text Char"/>
    <w:basedOn w:val="DefaultParagraphFont"/>
    <w:link w:val="FootnoteText"/>
    <w:semiHidden/>
    <w:rsid w:val="006D2F5E"/>
    <w:rPr>
      <w:rFonts w:ascii="Times New Roman" w:eastAsia="Times New Roman" w:hAnsi="Times New Roman" w:cs="Times New Roman"/>
      <w:sz w:val="20"/>
      <w:szCs w:val="20"/>
    </w:rPr>
  </w:style>
  <w:style w:type="character" w:styleId="FootnoteReference">
    <w:name w:val="footnote reference"/>
    <w:semiHidden/>
    <w:rsid w:val="006D2F5E"/>
    <w:rPr>
      <w:vertAlign w:val="superscript"/>
    </w:rPr>
  </w:style>
  <w:style w:type="paragraph" w:customStyle="1" w:styleId="DefaultText">
    <w:name w:val="Default Text"/>
    <w:basedOn w:val="Normal"/>
    <w:rsid w:val="006D2F5E"/>
    <w:pPr>
      <w:autoSpaceDE w:val="0"/>
      <w:autoSpaceDN w:val="0"/>
    </w:pPr>
    <w:rPr>
      <w:szCs w:val="20"/>
    </w:rPr>
  </w:style>
  <w:style w:type="paragraph" w:styleId="BodyTextIndent2">
    <w:name w:val="Body Text Indent 2"/>
    <w:basedOn w:val="Normal"/>
    <w:link w:val="BodyTextIndent2Char"/>
    <w:rsid w:val="006D2F5E"/>
    <w:pPr>
      <w:spacing w:after="120" w:line="480" w:lineRule="auto"/>
      <w:ind w:left="283"/>
    </w:pPr>
  </w:style>
  <w:style w:type="character" w:customStyle="1" w:styleId="BodyTextIndent2Char">
    <w:name w:val="Body Text Indent 2 Char"/>
    <w:basedOn w:val="DefaultParagraphFont"/>
    <w:link w:val="BodyTextIndent2"/>
    <w:rsid w:val="006D2F5E"/>
    <w:rPr>
      <w:rFonts w:ascii="Times New Roman" w:eastAsia="Times New Roman" w:hAnsi="Times New Roman" w:cs="Times New Roman"/>
      <w:sz w:val="24"/>
      <w:szCs w:val="24"/>
    </w:rPr>
  </w:style>
  <w:style w:type="paragraph" w:styleId="DocumentMap">
    <w:name w:val="Document Map"/>
    <w:basedOn w:val="Normal"/>
    <w:link w:val="DocumentMapChar"/>
    <w:semiHidden/>
    <w:rsid w:val="006D2F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D2F5E"/>
    <w:rPr>
      <w:rFonts w:ascii="Tahoma" w:eastAsia="Times New Roman" w:hAnsi="Tahoma" w:cs="Tahoma"/>
      <w:sz w:val="20"/>
      <w:szCs w:val="20"/>
      <w:shd w:val="clear" w:color="auto" w:fill="000080"/>
    </w:rPr>
  </w:style>
  <w:style w:type="table" w:styleId="TableGrid">
    <w:name w:val="Table Grid"/>
    <w:basedOn w:val="TableNormal"/>
    <w:uiPriority w:val="39"/>
    <w:rsid w:val="006D2F5E"/>
    <w:pPr>
      <w:overflowPunct w:val="0"/>
      <w:autoSpaceDE w:val="0"/>
      <w:autoSpaceDN w:val="0"/>
      <w:adjustRightInd w:val="0"/>
      <w:spacing w:after="0" w:line="240" w:lineRule="auto"/>
      <w:textAlignment w:val="baseline"/>
    </w:pPr>
    <w:rPr>
      <w:rFonts w:ascii="MS Sans Serif" w:eastAsia="Times New Roman" w:hAnsi="MS Sans Serif" w:cs="MS Sans Serif"/>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D2F5E"/>
    <w:rPr>
      <w:rFonts w:ascii="Arial" w:hAnsi="Arial"/>
    </w:rPr>
  </w:style>
  <w:style w:type="character" w:customStyle="1" w:styleId="BodyText3Char">
    <w:name w:val="Body Text 3 Char"/>
    <w:basedOn w:val="DefaultParagraphFont"/>
    <w:link w:val="BodyText3"/>
    <w:rsid w:val="006D2F5E"/>
    <w:rPr>
      <w:rFonts w:ascii="Arial" w:eastAsia="Times New Roman" w:hAnsi="Arial" w:cs="Times New Roman"/>
      <w:sz w:val="24"/>
      <w:szCs w:val="24"/>
    </w:rPr>
  </w:style>
  <w:style w:type="character" w:customStyle="1" w:styleId="blacksmall1">
    <w:name w:val="blacksmall1"/>
    <w:rsid w:val="006D2F5E"/>
    <w:rPr>
      <w:rFonts w:ascii="Verdana" w:hAnsi="Verdana" w:hint="default"/>
      <w:color w:val="000000"/>
      <w:sz w:val="16"/>
      <w:szCs w:val="16"/>
    </w:rPr>
  </w:style>
  <w:style w:type="character" w:customStyle="1" w:styleId="refpreview">
    <w:name w:val="refpreview"/>
    <w:basedOn w:val="DefaultParagraphFont"/>
    <w:rsid w:val="006D2F5E"/>
  </w:style>
  <w:style w:type="paragraph" w:styleId="EndnoteText">
    <w:name w:val="endnote text"/>
    <w:basedOn w:val="Normal"/>
    <w:link w:val="EndnoteTextChar"/>
    <w:semiHidden/>
    <w:rsid w:val="006D2F5E"/>
    <w:pPr>
      <w:spacing w:after="120"/>
    </w:pPr>
    <w:rPr>
      <w:rFonts w:ascii="Verdana" w:hAnsi="Verdana"/>
      <w:sz w:val="20"/>
      <w:szCs w:val="20"/>
      <w:lang w:eastAsia="en-GB"/>
    </w:rPr>
  </w:style>
  <w:style w:type="character" w:customStyle="1" w:styleId="EndnoteTextChar">
    <w:name w:val="Endnote Text Char"/>
    <w:basedOn w:val="DefaultParagraphFont"/>
    <w:link w:val="EndnoteText"/>
    <w:semiHidden/>
    <w:rsid w:val="006D2F5E"/>
    <w:rPr>
      <w:rFonts w:ascii="Verdana" w:eastAsia="Times New Roman" w:hAnsi="Verdana" w:cs="Times New Roman"/>
      <w:sz w:val="20"/>
      <w:szCs w:val="20"/>
      <w:lang w:eastAsia="en-GB"/>
    </w:rPr>
  </w:style>
  <w:style w:type="character" w:styleId="EndnoteReference">
    <w:name w:val="endnote reference"/>
    <w:semiHidden/>
    <w:rsid w:val="006D2F5E"/>
    <w:rPr>
      <w:vertAlign w:val="superscript"/>
    </w:rPr>
  </w:style>
  <w:style w:type="character" w:customStyle="1" w:styleId="QUB">
    <w:name w:val="QUB"/>
    <w:semiHidden/>
    <w:rsid w:val="006D2F5E"/>
    <w:rPr>
      <w:rFonts w:ascii="Arial" w:hAnsi="Arial" w:cs="Arial"/>
      <w:color w:val="000080"/>
      <w:sz w:val="20"/>
      <w:szCs w:val="20"/>
    </w:rPr>
  </w:style>
  <w:style w:type="character" w:customStyle="1" w:styleId="textbold">
    <w:name w:val="text_bold"/>
    <w:basedOn w:val="DefaultParagraphFont"/>
    <w:rsid w:val="006D2F5E"/>
  </w:style>
  <w:style w:type="paragraph" w:styleId="E-mailSignature">
    <w:name w:val="E-mail Signature"/>
    <w:basedOn w:val="Normal"/>
    <w:link w:val="E-mailSignatureChar"/>
    <w:rsid w:val="006D2F5E"/>
    <w:rPr>
      <w:lang w:val="en-US"/>
    </w:rPr>
  </w:style>
  <w:style w:type="character" w:customStyle="1" w:styleId="E-mailSignatureChar">
    <w:name w:val="E-mail Signature Char"/>
    <w:basedOn w:val="DefaultParagraphFont"/>
    <w:link w:val="E-mailSignature"/>
    <w:rsid w:val="006D2F5E"/>
    <w:rPr>
      <w:rFonts w:ascii="Times New Roman" w:eastAsia="Times New Roman" w:hAnsi="Times New Roman" w:cs="Times New Roman"/>
      <w:sz w:val="24"/>
      <w:szCs w:val="24"/>
      <w:lang w:val="en-US"/>
    </w:rPr>
  </w:style>
  <w:style w:type="character" w:styleId="Emphasis">
    <w:name w:val="Emphasis"/>
    <w:qFormat/>
    <w:rsid w:val="006D2F5E"/>
    <w:rPr>
      <w:i/>
      <w:iCs/>
    </w:rPr>
  </w:style>
  <w:style w:type="paragraph" w:styleId="Caption">
    <w:name w:val="caption"/>
    <w:basedOn w:val="Normal"/>
    <w:next w:val="Normal"/>
    <w:qFormat/>
    <w:rsid w:val="006D2F5E"/>
    <w:rPr>
      <w:b/>
      <w:bCs/>
      <w:sz w:val="20"/>
      <w:szCs w:val="20"/>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
    <w:basedOn w:val="Normal"/>
    <w:link w:val="ListParagraphChar"/>
    <w:uiPriority w:val="34"/>
    <w:qFormat/>
    <w:rsid w:val="006D2F5E"/>
    <w:pPr>
      <w:ind w:left="720"/>
    </w:pPr>
  </w:style>
  <w:style w:type="character" w:styleId="FollowedHyperlink">
    <w:name w:val="FollowedHyperlink"/>
    <w:rsid w:val="006D2F5E"/>
    <w:rPr>
      <w:color w:val="800080"/>
      <w:u w:val="single"/>
    </w:rPr>
  </w:style>
  <w:style w:type="character" w:styleId="CommentReference">
    <w:name w:val="annotation reference"/>
    <w:basedOn w:val="DefaultParagraphFont"/>
    <w:uiPriority w:val="99"/>
    <w:semiHidden/>
    <w:unhideWhenUsed/>
    <w:rsid w:val="00B06E3A"/>
    <w:rPr>
      <w:sz w:val="16"/>
      <w:szCs w:val="16"/>
    </w:rPr>
  </w:style>
  <w:style w:type="paragraph" w:styleId="CommentText">
    <w:name w:val="annotation text"/>
    <w:basedOn w:val="Normal"/>
    <w:link w:val="CommentTextChar"/>
    <w:uiPriority w:val="99"/>
    <w:semiHidden/>
    <w:unhideWhenUsed/>
    <w:rsid w:val="00B06E3A"/>
    <w:rPr>
      <w:sz w:val="20"/>
      <w:szCs w:val="20"/>
    </w:rPr>
  </w:style>
  <w:style w:type="character" w:customStyle="1" w:styleId="CommentTextChar">
    <w:name w:val="Comment Text Char"/>
    <w:basedOn w:val="DefaultParagraphFont"/>
    <w:link w:val="CommentText"/>
    <w:uiPriority w:val="99"/>
    <w:semiHidden/>
    <w:rsid w:val="00B06E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6E3A"/>
    <w:rPr>
      <w:b/>
      <w:bCs/>
    </w:rPr>
  </w:style>
  <w:style w:type="character" w:customStyle="1" w:styleId="CommentSubjectChar">
    <w:name w:val="Comment Subject Char"/>
    <w:basedOn w:val="CommentTextChar"/>
    <w:link w:val="CommentSubject"/>
    <w:uiPriority w:val="99"/>
    <w:semiHidden/>
    <w:rsid w:val="00B06E3A"/>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76D0C"/>
    <w:rPr>
      <w:color w:val="808080"/>
      <w:shd w:val="clear" w:color="auto" w:fill="E6E6E6"/>
    </w:rPr>
  </w:style>
  <w:style w:type="paragraph" w:customStyle="1" w:styleId="Text">
    <w:name w:val="Text"/>
    <w:basedOn w:val="Normal"/>
    <w:rsid w:val="00910207"/>
    <w:pPr>
      <w:spacing w:after="120"/>
      <w:ind w:left="900"/>
    </w:pPr>
    <w:rPr>
      <w:rFonts w:ascii="Tahoma" w:hAnsi="Tahoma"/>
      <w:sz w:val="22"/>
      <w:lang w:val="sv-SE"/>
    </w:rPr>
  </w:style>
  <w:style w:type="paragraph" w:styleId="NoSpacing">
    <w:name w:val="No Spacing"/>
    <w:uiPriority w:val="1"/>
    <w:qFormat/>
    <w:rsid w:val="00AF6B81"/>
    <w:pPr>
      <w:spacing w:after="0" w:line="240" w:lineRule="auto"/>
    </w:pPr>
    <w:rPr>
      <w:rFonts w:ascii="Verdana" w:hAnsi="Verdana"/>
    </w:rPr>
  </w:style>
  <w:style w:type="character" w:customStyle="1" w:styleId="UnresolvedMention2">
    <w:name w:val="Unresolved Mention2"/>
    <w:basedOn w:val="DefaultParagraphFont"/>
    <w:uiPriority w:val="99"/>
    <w:semiHidden/>
    <w:unhideWhenUsed/>
    <w:rsid w:val="00E90F53"/>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basedOn w:val="DefaultParagraphFont"/>
    <w:link w:val="ListParagraph"/>
    <w:uiPriority w:val="34"/>
    <w:locked/>
    <w:rsid w:val="00E90F53"/>
    <w:rPr>
      <w:rFonts w:ascii="Times New Roman" w:eastAsia="Times New Roman" w:hAnsi="Times New Roman" w:cs="Times New Roman"/>
      <w:sz w:val="24"/>
      <w:szCs w:val="24"/>
    </w:rPr>
  </w:style>
  <w:style w:type="paragraph" w:styleId="Revision">
    <w:name w:val="Revision"/>
    <w:hidden/>
    <w:uiPriority w:val="99"/>
    <w:semiHidden/>
    <w:rsid w:val="00D44F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738">
      <w:bodyDiv w:val="1"/>
      <w:marLeft w:val="0"/>
      <w:marRight w:val="0"/>
      <w:marTop w:val="0"/>
      <w:marBottom w:val="0"/>
      <w:divBdr>
        <w:top w:val="none" w:sz="0" w:space="0" w:color="auto"/>
        <w:left w:val="none" w:sz="0" w:space="0" w:color="auto"/>
        <w:bottom w:val="none" w:sz="0" w:space="0" w:color="auto"/>
        <w:right w:val="none" w:sz="0" w:space="0" w:color="auto"/>
      </w:divBdr>
    </w:div>
    <w:div w:id="333992605">
      <w:bodyDiv w:val="1"/>
      <w:marLeft w:val="0"/>
      <w:marRight w:val="0"/>
      <w:marTop w:val="0"/>
      <w:marBottom w:val="0"/>
      <w:divBdr>
        <w:top w:val="none" w:sz="0" w:space="0" w:color="auto"/>
        <w:left w:val="none" w:sz="0" w:space="0" w:color="auto"/>
        <w:bottom w:val="none" w:sz="0" w:space="0" w:color="auto"/>
        <w:right w:val="none" w:sz="0" w:space="0" w:color="auto"/>
      </w:divBdr>
    </w:div>
    <w:div w:id="453914740">
      <w:bodyDiv w:val="1"/>
      <w:marLeft w:val="0"/>
      <w:marRight w:val="0"/>
      <w:marTop w:val="0"/>
      <w:marBottom w:val="0"/>
      <w:divBdr>
        <w:top w:val="none" w:sz="0" w:space="0" w:color="auto"/>
        <w:left w:val="none" w:sz="0" w:space="0" w:color="auto"/>
        <w:bottom w:val="none" w:sz="0" w:space="0" w:color="auto"/>
        <w:right w:val="none" w:sz="0" w:space="0" w:color="auto"/>
      </w:divBdr>
    </w:div>
    <w:div w:id="733311417">
      <w:bodyDiv w:val="1"/>
      <w:marLeft w:val="0"/>
      <w:marRight w:val="0"/>
      <w:marTop w:val="0"/>
      <w:marBottom w:val="0"/>
      <w:divBdr>
        <w:top w:val="none" w:sz="0" w:space="0" w:color="auto"/>
        <w:left w:val="none" w:sz="0" w:space="0" w:color="auto"/>
        <w:bottom w:val="none" w:sz="0" w:space="0" w:color="auto"/>
        <w:right w:val="none" w:sz="0" w:space="0" w:color="auto"/>
      </w:divBdr>
    </w:div>
    <w:div w:id="761604965">
      <w:bodyDiv w:val="1"/>
      <w:marLeft w:val="0"/>
      <w:marRight w:val="0"/>
      <w:marTop w:val="0"/>
      <w:marBottom w:val="0"/>
      <w:divBdr>
        <w:top w:val="none" w:sz="0" w:space="0" w:color="auto"/>
        <w:left w:val="none" w:sz="0" w:space="0" w:color="auto"/>
        <w:bottom w:val="none" w:sz="0" w:space="0" w:color="auto"/>
        <w:right w:val="none" w:sz="0" w:space="0" w:color="auto"/>
      </w:divBdr>
    </w:div>
    <w:div w:id="835342079">
      <w:bodyDiv w:val="1"/>
      <w:marLeft w:val="0"/>
      <w:marRight w:val="0"/>
      <w:marTop w:val="0"/>
      <w:marBottom w:val="0"/>
      <w:divBdr>
        <w:top w:val="none" w:sz="0" w:space="0" w:color="auto"/>
        <w:left w:val="none" w:sz="0" w:space="0" w:color="auto"/>
        <w:bottom w:val="none" w:sz="0" w:space="0" w:color="auto"/>
        <w:right w:val="none" w:sz="0" w:space="0" w:color="auto"/>
      </w:divBdr>
    </w:div>
    <w:div w:id="1236624164">
      <w:bodyDiv w:val="1"/>
      <w:marLeft w:val="0"/>
      <w:marRight w:val="0"/>
      <w:marTop w:val="0"/>
      <w:marBottom w:val="0"/>
      <w:divBdr>
        <w:top w:val="none" w:sz="0" w:space="0" w:color="auto"/>
        <w:left w:val="none" w:sz="0" w:space="0" w:color="auto"/>
        <w:bottom w:val="none" w:sz="0" w:space="0" w:color="auto"/>
        <w:right w:val="none" w:sz="0" w:space="0" w:color="auto"/>
      </w:divBdr>
    </w:div>
    <w:div w:id="1528366266">
      <w:bodyDiv w:val="1"/>
      <w:marLeft w:val="0"/>
      <w:marRight w:val="0"/>
      <w:marTop w:val="0"/>
      <w:marBottom w:val="0"/>
      <w:divBdr>
        <w:top w:val="none" w:sz="0" w:space="0" w:color="auto"/>
        <w:left w:val="none" w:sz="0" w:space="0" w:color="auto"/>
        <w:bottom w:val="none" w:sz="0" w:space="0" w:color="auto"/>
        <w:right w:val="none" w:sz="0" w:space="0" w:color="auto"/>
      </w:divBdr>
    </w:div>
    <w:div w:id="1565876146">
      <w:bodyDiv w:val="1"/>
      <w:marLeft w:val="0"/>
      <w:marRight w:val="0"/>
      <w:marTop w:val="0"/>
      <w:marBottom w:val="0"/>
      <w:divBdr>
        <w:top w:val="none" w:sz="0" w:space="0" w:color="auto"/>
        <w:left w:val="none" w:sz="0" w:space="0" w:color="auto"/>
        <w:bottom w:val="none" w:sz="0" w:space="0" w:color="auto"/>
        <w:right w:val="none" w:sz="0" w:space="0" w:color="auto"/>
      </w:divBdr>
    </w:div>
    <w:div w:id="19840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ian@eastsidepartnershi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chel@eastsidepartnership.com" TargetMode="External"/><Relationship Id="rId4" Type="http://schemas.openxmlformats.org/officeDocument/2006/relationships/settings" Target="settings.xml"/><Relationship Id="rId9" Type="http://schemas.openxmlformats.org/officeDocument/2006/relationships/hyperlink" Target="mailto:gillian@eastsidepartnership.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1DDB1-02B1-40E2-B941-3E1CA3C5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8882</Words>
  <Characters>50631</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Courtney Consulting</Company>
  <LinksUpToDate>false</LinksUpToDate>
  <CharactersWithSpaces>59395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Courtney</dc:creator>
  <cp:lastModifiedBy>heather</cp:lastModifiedBy>
  <cp:revision>2</cp:revision>
  <cp:lastPrinted>2017-08-15T09:36:00Z</cp:lastPrinted>
  <dcterms:created xsi:type="dcterms:W3CDTF">2023-02-24T16:52:00Z</dcterms:created>
  <dcterms:modified xsi:type="dcterms:W3CDTF">2023-02-24T16:52:00Z</dcterms:modified>
</cp:coreProperties>
</file>